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DBC" w:rsidRDefault="00D870D4">
      <w:pPr>
        <w:jc w:val="center"/>
      </w:pPr>
      <w:r>
        <w:rPr>
          <w:b/>
        </w:rPr>
        <w:t>ATA Nº 0</w:t>
      </w:r>
      <w:r w:rsidR="00862176">
        <w:rPr>
          <w:b/>
        </w:rPr>
        <w:t>8</w:t>
      </w:r>
      <w:r>
        <w:rPr>
          <w:b/>
        </w:rPr>
        <w:t>/2020</w:t>
      </w:r>
    </w:p>
    <w:p w:rsidR="007A1DBC" w:rsidRDefault="00D870D4" w:rsidP="0084217C">
      <w:pPr>
        <w:spacing w:after="0" w:line="360" w:lineRule="auto"/>
        <w:jc w:val="both"/>
      </w:pPr>
      <w:r>
        <w:t xml:space="preserve">Aos </w:t>
      </w:r>
      <w:r w:rsidR="00BD32A1">
        <w:t>vinte e sete</w:t>
      </w:r>
      <w:r>
        <w:t xml:space="preserve"> dias do mês de Abril de dois mil e vinte (</w:t>
      </w:r>
      <w:r w:rsidR="00BD32A1">
        <w:t>27</w:t>
      </w:r>
      <w:r>
        <w:t xml:space="preserve">/04/2020), às dezenove horas, reuniram-se em Sessão Ordinária na Câmara Municipal de Vereadores os senhores Vereadores: Adelar da Silva - PSDB, Ademir José Di </w:t>
      </w:r>
      <w:proofErr w:type="spellStart"/>
      <w:r>
        <w:t>Domênico</w:t>
      </w:r>
      <w:proofErr w:type="spellEnd"/>
      <w:r>
        <w:t xml:space="preserve"> – PDT, Célio Luís da Cunha – PP, Celso Rodrigues Vieira – PTB, Dener </w:t>
      </w:r>
      <w:proofErr w:type="spellStart"/>
      <w:r>
        <w:t>Fiorentin</w:t>
      </w:r>
      <w:proofErr w:type="spellEnd"/>
      <w:r>
        <w:t xml:space="preserve"> – PDT, </w:t>
      </w:r>
      <w:proofErr w:type="spellStart"/>
      <w:r>
        <w:t>Edemilson</w:t>
      </w:r>
      <w:proofErr w:type="spellEnd"/>
      <w:r>
        <w:t xml:space="preserve"> </w:t>
      </w:r>
      <w:proofErr w:type="spellStart"/>
      <w:r>
        <w:t>Provenci</w:t>
      </w:r>
      <w:proofErr w:type="spellEnd"/>
      <w:r>
        <w:t xml:space="preserve"> – PMDB, Gentil dos Santos da Cruz – PMDB, Hilário </w:t>
      </w:r>
      <w:proofErr w:type="spellStart"/>
      <w:r>
        <w:t>Sadi</w:t>
      </w:r>
      <w:proofErr w:type="spellEnd"/>
      <w:r>
        <w:t xml:space="preserve"> de Oliveira Silveira – PDT e Rosana de Fátima Brizola – PDT. Em nome de Deus o Senhor Presidente declarou aberta a sessão, solicitou a leitura da ata anterior a qua</w:t>
      </w:r>
      <w:r w:rsidR="00BD32A1">
        <w:t>l</w:t>
      </w:r>
      <w:r>
        <w:t xml:space="preserve"> fo</w:t>
      </w:r>
      <w:r w:rsidR="00BD32A1">
        <w:t>i</w:t>
      </w:r>
      <w:r>
        <w:t xml:space="preserve"> lida e aprovada por unanimidade. Na ordem do dia – Do Poder Executivo: </w:t>
      </w:r>
      <w:r w:rsidR="00BD32A1" w:rsidRPr="00BD32A1">
        <w:t>PROJETO DE LEI Nº 11/2020 – Autoriza o poder Executivo municipal a Contratar, por tempo determinado, um médico ginecologista, para atender necessidade de excepcional interesse público, e dá outras providências</w:t>
      </w:r>
      <w:proofErr w:type="gramStart"/>
      <w:r w:rsidR="00BD32A1" w:rsidRPr="00BD32A1">
        <w:t>.;</w:t>
      </w:r>
      <w:proofErr w:type="gramEnd"/>
      <w:r w:rsidR="00BD32A1" w:rsidRPr="00BD32A1">
        <w:t xml:space="preserve"> PROJETO DE LEI Nº 18/2020 – Autoriza o Poder Executivo Municipal a realizar Contrato Administrativo Temporário e dá outras providências.; PROJETO DE LEI Nº 19/2020 – Autoriza o Poder Executivo a firmar convênio com Sociedade beneficente Hospital São Francisco, para aquisição e cedência de um gerador elétrico, abre crédito especial e dá outras providências.</w:t>
      </w:r>
      <w:r w:rsidR="00BD32A1">
        <w:t xml:space="preserve"> Do Poder Legislativo – Proposição nº 06/2020 - Indicação – Que seja feita a colocação de água para as famílias da linha vitória</w:t>
      </w:r>
      <w:proofErr w:type="gramStart"/>
      <w:r w:rsidR="00BD32A1">
        <w:t>.;</w:t>
      </w:r>
      <w:proofErr w:type="gramEnd"/>
      <w:r w:rsidR="00BD32A1">
        <w:t xml:space="preserve"> Proposição nº 07/2020 - Indicação – Que sejam destinados 30% da remuneração do Prefeito, Vice, Secretários e detentores de Função Gratificada (FG) de qualquer natureza, para ser implementado na saúde municipal. Ambos de autoria do vereador Célio Luís da Cunha – PP.</w:t>
      </w:r>
      <w:r>
        <w:t xml:space="preserve"> </w:t>
      </w:r>
      <w:r w:rsidRPr="005C4BDF">
        <w:t>O Senhor Presidente baixou os projetos de lei para parecer da Comissão de Constituição e Justiça e Fiscalização, Finanças e Orçamento, suspendendo a sessão por alguns minutos, em seguida reabriu a sessão e colocou em discussão e votação o</w:t>
      </w:r>
      <w:r>
        <w:t>s</w:t>
      </w:r>
      <w:r w:rsidRPr="005C4BDF">
        <w:t xml:space="preserve"> Projeto</w:t>
      </w:r>
      <w:r>
        <w:t>s</w:t>
      </w:r>
      <w:r w:rsidRPr="005C4BDF">
        <w:t xml:space="preserve"> de Lei do Executivo nº </w:t>
      </w:r>
      <w:r>
        <w:t>11</w:t>
      </w:r>
      <w:r w:rsidRPr="005C4BDF">
        <w:t>/20</w:t>
      </w:r>
      <w:r>
        <w:t xml:space="preserve">20, 18/2020 e 19/2020 os quais foram aprovados por unanimidade. Do Poder </w:t>
      </w:r>
      <w:proofErr w:type="gramStart"/>
      <w:r>
        <w:t>Legislativo as Proposições nº</w:t>
      </w:r>
      <w:proofErr w:type="gramEnd"/>
      <w:r>
        <w:t xml:space="preserve"> 06/2020 e 07/2020 foram aprovadas por unanimidade. Após, o Senhor Presidente informou que a próxima sessão ordinária será realizada no dia onze de Maio de dois mil e vinte (11/05/2020), nada mais havendo a tratar, encerrou a sessão e eu encerro </w:t>
      </w:r>
      <w:proofErr w:type="gramStart"/>
      <w:r>
        <w:t>a presente</w:t>
      </w:r>
      <w:proofErr w:type="gramEnd"/>
      <w:r>
        <w:t xml:space="preserve"> ata que vai assinada pelo Primeiro secretário e o senhor presidente.</w:t>
      </w:r>
      <w:bookmarkStart w:id="0" w:name="_GoBack"/>
      <w:bookmarkEnd w:id="0"/>
    </w:p>
    <w:sectPr w:rsidR="007A1DBC">
      <w:pgSz w:w="11906" w:h="16838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DBC"/>
    <w:rsid w:val="007A1DBC"/>
    <w:rsid w:val="0084217C"/>
    <w:rsid w:val="00862176"/>
    <w:rsid w:val="00BD32A1"/>
    <w:rsid w:val="00D8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E8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E8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2020-08-04T17:21:00Z</dcterms:created>
  <dcterms:modified xsi:type="dcterms:W3CDTF">2020-08-04T17:21:00Z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