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D" w:rsidRDefault="00927923">
      <w:pPr>
        <w:jc w:val="center"/>
      </w:pPr>
      <w:r>
        <w:rPr>
          <w:b/>
        </w:rPr>
        <w:t>ATA Nº 1</w:t>
      </w:r>
      <w:r w:rsidR="00CB7DE6">
        <w:rPr>
          <w:b/>
        </w:rPr>
        <w:t>3</w:t>
      </w:r>
      <w:r>
        <w:rPr>
          <w:b/>
        </w:rPr>
        <w:t>/2020</w:t>
      </w:r>
    </w:p>
    <w:p w:rsidR="006C479D" w:rsidRDefault="00927923" w:rsidP="002F703B">
      <w:pPr>
        <w:spacing w:after="0" w:line="360" w:lineRule="auto"/>
        <w:jc w:val="both"/>
      </w:pPr>
      <w:r>
        <w:t xml:space="preserve">Aos </w:t>
      </w:r>
      <w:r w:rsidR="00D90C2F">
        <w:t>treze dias do mês de Jul</w:t>
      </w:r>
      <w:r>
        <w:t>ho de dois mil e vinte (</w:t>
      </w:r>
      <w:r w:rsidR="00D90C2F">
        <w:t>13</w:t>
      </w:r>
      <w:r>
        <w:t>/0</w:t>
      </w:r>
      <w:r w:rsidR="00D90C2F">
        <w:t>7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– Do Poder Executivo – Projeto de Lei nº </w:t>
      </w:r>
      <w:r w:rsidR="00D90C2F">
        <w:t>27</w:t>
      </w:r>
      <w:r>
        <w:t xml:space="preserve">/2020 – </w:t>
      </w:r>
      <w:r w:rsidR="00D90C2F" w:rsidRPr="00D90C2F">
        <w:t>Regula o acesso à informação no âmbito do Município de São José do Herval, RS, e dá outras providências</w:t>
      </w:r>
      <w:proofErr w:type="gramStart"/>
      <w:r w:rsidR="00D90C2F" w:rsidRPr="00D90C2F">
        <w:t>.</w:t>
      </w:r>
      <w:r>
        <w:t>;</w:t>
      </w:r>
      <w:proofErr w:type="gramEnd"/>
      <w:r>
        <w:t xml:space="preserve"> Projeto de Lei nº </w:t>
      </w:r>
      <w:r w:rsidR="00D90C2F">
        <w:t>30</w:t>
      </w:r>
      <w:r>
        <w:t xml:space="preserve">/2020 – </w:t>
      </w:r>
      <w:r w:rsidR="00D90C2F" w:rsidRPr="00D90C2F">
        <w:t>Autoriza o Poder Executivo Municipal a alterar art. 3º da lei municipal 159</w:t>
      </w:r>
      <w:r w:rsidR="00D90C2F">
        <w:t>3/2020 e dá outras providencias</w:t>
      </w:r>
      <w:r w:rsidRPr="00927923">
        <w:t>.</w:t>
      </w:r>
      <w:r>
        <w:t xml:space="preserve">; Projeto de Lei nº </w:t>
      </w:r>
      <w:r w:rsidR="00D90C2F">
        <w:t>31</w:t>
      </w:r>
      <w:r>
        <w:t xml:space="preserve">/2020 – </w:t>
      </w:r>
      <w:r w:rsidR="00D90C2F" w:rsidRPr="00D90C2F">
        <w:t>Autoriza o Poder Executivo Municipal a incluir metas e prioridades no PPA 2018 a 2021 e LDO para o exercício de 2020, abre Crédito Especial no orçamento municipal vigente e dá outras providencias</w:t>
      </w:r>
      <w:r w:rsidRPr="00927923">
        <w:t>.</w:t>
      </w:r>
      <w:r>
        <w:t xml:space="preserve"> O Senhor Presidente baixou os projetos de lei para parecer da Comissão de Constituição e Justiça e Fiscalização, Finanças e Orçamento, suspendendo a sessão por alguns minutos, em seguida reabriu a sessão e colocou em discussão e votação os Projetos de Lei do Executivo nº 2</w:t>
      </w:r>
      <w:r w:rsidR="00D90C2F">
        <w:t>7</w:t>
      </w:r>
      <w:r>
        <w:t xml:space="preserve">/2020, </w:t>
      </w:r>
      <w:r w:rsidR="00D90C2F">
        <w:t>30</w:t>
      </w:r>
      <w:r>
        <w:t xml:space="preserve">/2020 e </w:t>
      </w:r>
      <w:r w:rsidR="00D90C2F">
        <w:t>31</w:t>
      </w:r>
      <w:r>
        <w:t xml:space="preserve">/2020 os quais foram aprovados por unanimidade. Após, o Senhor Presidente informou que a próxima sessão ordinária será realizada no dia </w:t>
      </w:r>
      <w:r w:rsidR="00D90C2F">
        <w:t>vinte e sete</w:t>
      </w:r>
      <w:r>
        <w:t xml:space="preserve"> de Julho de dois mil e vinte (</w:t>
      </w:r>
      <w:r w:rsidR="00D90C2F">
        <w:t>27</w:t>
      </w:r>
      <w:r>
        <w:t xml:space="preserve">/07/2020),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6C479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D"/>
    <w:rsid w:val="002F703B"/>
    <w:rsid w:val="003C24F3"/>
    <w:rsid w:val="006C479D"/>
    <w:rsid w:val="008800EC"/>
    <w:rsid w:val="00927923"/>
    <w:rsid w:val="00CB7DE6"/>
    <w:rsid w:val="00D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2020-08-04T17:24:00Z</dcterms:created>
  <dcterms:modified xsi:type="dcterms:W3CDTF">2020-08-04T17:24:00Z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