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9"/>
        <w:gridCol w:w="190"/>
        <w:gridCol w:w="1440"/>
        <w:gridCol w:w="1440"/>
        <w:gridCol w:w="2920"/>
        <w:gridCol w:w="960"/>
        <w:gridCol w:w="1440"/>
        <w:gridCol w:w="1440"/>
      </w:tblGrid>
      <w:tr w:rsidR="00D62DA7" w:rsidRPr="00D62DA7" w:rsidTr="00D62DA7">
        <w:trPr>
          <w:trHeight w:val="300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Município: SÃO JOSÉ DO HERVAL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UF: ESTADO DO RIO GRANDE DO SUL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62DA7" w:rsidRPr="00D62DA7" w:rsidTr="00D62DA7">
        <w:trPr>
          <w:trHeight w:val="300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Período: Exercício de 2018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Balanço Financeiro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62DA7" w:rsidRPr="00D62DA7" w:rsidTr="00D62DA7">
        <w:trPr>
          <w:trHeight w:val="300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Unidade Gestora: 0001 - CAM. MUN. VEREADORES SÃO JOSÉ DO </w:t>
            </w:r>
            <w:proofErr w:type="gramStart"/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HERVAL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62DA7" w:rsidRPr="00D62DA7" w:rsidTr="00D62DA7">
        <w:trPr>
          <w:trHeight w:val="315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62DA7" w:rsidRPr="00D62DA7" w:rsidTr="00D62DA7">
        <w:trPr>
          <w:trHeight w:val="315"/>
        </w:trPr>
        <w:tc>
          <w:tcPr>
            <w:tcW w:w="712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INGRESSOS</w:t>
            </w:r>
          </w:p>
        </w:tc>
        <w:tc>
          <w:tcPr>
            <w:tcW w:w="676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DISPÊNDIOS</w:t>
            </w:r>
          </w:p>
        </w:tc>
      </w:tr>
      <w:tr w:rsidR="00D62DA7" w:rsidRPr="00D62DA7" w:rsidTr="00D62DA7">
        <w:trPr>
          <w:trHeight w:val="315"/>
        </w:trPr>
        <w:tc>
          <w:tcPr>
            <w:tcW w:w="4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ESPECIFICAÇÃO</w:t>
            </w:r>
          </w:p>
        </w:tc>
        <w:tc>
          <w:tcPr>
            <w:tcW w:w="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Exercício Atual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Exercício Anterior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ESPECIFICAÇÃO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Exercício Atual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Exercício Anterior</w:t>
            </w:r>
          </w:p>
        </w:tc>
      </w:tr>
      <w:tr w:rsidR="00D62DA7" w:rsidRPr="00D62DA7" w:rsidTr="00D62DA7">
        <w:trPr>
          <w:trHeight w:val="300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RECEITA ORÇAMENTÁRIA</w:t>
            </w:r>
          </w:p>
        </w:tc>
        <w:tc>
          <w:tcPr>
            <w:tcW w:w="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DESPESA ORÇAMENTÁRIA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373.863,55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400.271,33 </w:t>
            </w:r>
          </w:p>
        </w:tc>
      </w:tr>
      <w:tr w:rsidR="00D62DA7" w:rsidRPr="00D62DA7" w:rsidTr="00D62DA7">
        <w:trPr>
          <w:trHeight w:val="300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62DA7" w:rsidRPr="00D62DA7" w:rsidTr="00D62DA7">
        <w:trPr>
          <w:trHeight w:val="300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ORDINÁRIA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ORDINÁRIA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373.863,55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400.271,33 </w:t>
            </w:r>
          </w:p>
        </w:tc>
      </w:tr>
      <w:tr w:rsidR="00D62DA7" w:rsidRPr="00D62DA7" w:rsidTr="00D62DA7">
        <w:trPr>
          <w:trHeight w:val="300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VINCULADA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VINCULADA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</w:tr>
      <w:tr w:rsidR="00D62DA7" w:rsidRPr="00D62DA7" w:rsidTr="00D62DA7">
        <w:trPr>
          <w:trHeight w:val="300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RECURSOS DESTINADOS À EDUCAÇÃO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RECURSOS DESTINADOS À EDUCAÇÃO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</w:tr>
      <w:tr w:rsidR="00D62DA7" w:rsidRPr="00D62DA7" w:rsidTr="00D62DA7">
        <w:trPr>
          <w:trHeight w:val="300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RECURSOS DESTINADOS À SAÚDE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RECURSOS DESTINADOS À SAÚDE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</w:tr>
      <w:tr w:rsidR="00D62DA7" w:rsidRPr="00D62DA7" w:rsidTr="00D62DA7">
        <w:trPr>
          <w:trHeight w:val="300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RECURSOS DESTINADOS À PREVIDÊNCIA SOCIAL - RPPS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3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RECURSOS DESTINADOS À PREVIDÊNCIA SOCIAL - RPPS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</w:tr>
      <w:tr w:rsidR="00D62DA7" w:rsidRPr="00D62DA7" w:rsidTr="00D62DA7">
        <w:trPr>
          <w:trHeight w:val="300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RECURSOS DESTINADOS À PREVIDÊNCIA GERAL - RGPS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3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RECURSOS DESTINADOS À PREVIDÊNCIA GERAL - RGPS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</w:tr>
      <w:tr w:rsidR="00D62DA7" w:rsidRPr="00D62DA7" w:rsidTr="00D62DA7">
        <w:trPr>
          <w:trHeight w:val="300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RECURSOS DESTINADOS A SEGURIDADE SOCIAL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3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RECURSOS DESTINADOS A SEGURIDADE SOCIAL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</w:tr>
      <w:tr w:rsidR="00D62DA7" w:rsidRPr="00D62DA7" w:rsidTr="00D62DA7">
        <w:trPr>
          <w:trHeight w:val="300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OUTRAS DESTINAÇÕES DE RECURSOS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    OUTRAS DESTINAÇÕES DE RECURSOS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</w:tr>
      <w:tr w:rsidR="00D62DA7" w:rsidRPr="00D62DA7" w:rsidTr="00D62DA7">
        <w:trPr>
          <w:trHeight w:val="300"/>
        </w:trPr>
        <w:tc>
          <w:tcPr>
            <w:tcW w:w="42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TRANSFERÊNCIAS FINANCEIRAS RECEBIDAS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373.967,93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414.746,09 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TRANSFERÊNCIAS FINANCEIRAS CONCEDIDAS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14.477,42 </w:t>
            </w:r>
          </w:p>
        </w:tc>
      </w:tr>
      <w:tr w:rsidR="00D62DA7" w:rsidRPr="00D62DA7" w:rsidTr="00D62DA7">
        <w:trPr>
          <w:trHeight w:val="300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62DA7" w:rsidRPr="00D62DA7" w:rsidTr="00D62DA7">
        <w:trPr>
          <w:trHeight w:val="402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TRANSFERÊNCIAS RECEBIDAS PARA A EXECUÇÃO ORÇAMENTÁRIA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373.967,93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414.746,09 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TRANSFERÊNCIAS CONCEDIDAS PARA A EXECUÇÃO ORÇAMENTÁRIA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14.477,42 </w:t>
            </w:r>
          </w:p>
        </w:tc>
      </w:tr>
      <w:tr w:rsidR="00D62DA7" w:rsidRPr="00D62DA7" w:rsidTr="00D62DA7">
        <w:trPr>
          <w:trHeight w:val="402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TRANSFERÊNCIAS RECEBIDAS INDEPENDENTES DE EXECUÇÃO ORÇAMENTÁRIA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TRANSFERÊNCIAS CONCEDIDAS - INDEPENDENTES DE EXECUÇÃO ORÇAMENTÁRIA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</w:tr>
      <w:tr w:rsidR="00D62DA7" w:rsidRPr="00D62DA7" w:rsidTr="00D62DA7">
        <w:trPr>
          <w:trHeight w:val="402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TRANSFERENCIAS RECEBIDAS PARA APORTES DE RECURSOS PARA O RPPS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TRANSFERÊNCIAS CONCEDIDAS PARA APORTES DE RECURSOS PARA O RPPS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</w:tr>
      <w:tr w:rsidR="00D62DA7" w:rsidRPr="00D62DA7" w:rsidTr="00D62DA7">
        <w:trPr>
          <w:trHeight w:val="402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TRANSFERÊNCIAS RECEBIDAS PARA APORTES DE RECURSOS PARA O RGPS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TRANSFERÊNCIAS CONCEDIDAS PARA APORTES DE RECURSOS PARA O RGPS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</w:tr>
      <w:tr w:rsidR="00D62DA7" w:rsidRPr="00D62DA7" w:rsidTr="00D62DA7">
        <w:trPr>
          <w:trHeight w:val="300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62DA7" w:rsidRPr="00D62DA7" w:rsidTr="00D62DA7">
        <w:trPr>
          <w:trHeight w:val="300"/>
        </w:trPr>
        <w:tc>
          <w:tcPr>
            <w:tcW w:w="42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RECEBIMENTOS EXTRAORÇAMENTÁRIOS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1.195,62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5.205,41 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PAGAMENTOS EXTRAORÇAMENTÁRIOS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5.205,41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163,20 </w:t>
            </w:r>
          </w:p>
        </w:tc>
      </w:tr>
      <w:tr w:rsidR="00D62DA7" w:rsidRPr="00D62DA7" w:rsidTr="00D62DA7">
        <w:trPr>
          <w:trHeight w:val="300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62DA7" w:rsidRPr="00D62DA7" w:rsidTr="00D62DA7">
        <w:trPr>
          <w:trHeight w:val="300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INSCRIÇÃO DE RESTOS A PAGAR PROCESSADOS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200,62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5.010,41 </w:t>
            </w:r>
          </w:p>
        </w:tc>
        <w:tc>
          <w:tcPr>
            <w:tcW w:w="3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PAGAMENTO DE RESTOS A PAGAR PROCESSADOS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5.010,41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163,20 </w:t>
            </w:r>
          </w:p>
        </w:tc>
      </w:tr>
      <w:tr w:rsidR="00D62DA7" w:rsidRPr="00D62DA7" w:rsidTr="00D62DA7">
        <w:trPr>
          <w:trHeight w:val="300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lastRenderedPageBreak/>
              <w:t xml:space="preserve">  INSCRIÇÃO DE RESTOS A PAGAR NÃO PROCESSADOS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995,00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195,00 </w:t>
            </w:r>
          </w:p>
        </w:tc>
        <w:tc>
          <w:tcPr>
            <w:tcW w:w="3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PAGAMENTO DE RESTOS A PAGAR NÃO PROCESSADOS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195,00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</w:tr>
      <w:tr w:rsidR="00D62DA7" w:rsidRPr="00D62DA7" w:rsidTr="00D62DA7">
        <w:trPr>
          <w:trHeight w:val="300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DEPÓSITOS RESTITUÍVEIS E VALORES VINCULADOS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3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DEPÓSITOS RESTITUÍVEIS E VALORES VINCULADOS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</w:tr>
      <w:tr w:rsidR="00D62DA7" w:rsidRPr="00D62DA7" w:rsidTr="00D62DA7">
        <w:trPr>
          <w:trHeight w:val="300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OUTROS RECEBIMENTOS EXTRAORÇAMENTÁRIOS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3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OUTROS PAGAMENTOS EXTRAORÇAMENTÁRIOS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</w:tr>
      <w:tr w:rsidR="00D62DA7" w:rsidRPr="00D62DA7" w:rsidTr="00D62DA7">
        <w:trPr>
          <w:trHeight w:val="300"/>
        </w:trPr>
        <w:tc>
          <w:tcPr>
            <w:tcW w:w="4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SALDO DO EXERCÍCIO ANTERIOR</w:t>
            </w:r>
          </w:p>
        </w:tc>
        <w:tc>
          <w:tcPr>
            <w:tcW w:w="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5.205,41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165,86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SALDO PARA O EXERCÍCIO SEGUINTE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1.300,00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5.205,41 </w:t>
            </w:r>
          </w:p>
        </w:tc>
      </w:tr>
      <w:tr w:rsidR="00D62DA7" w:rsidRPr="00D62DA7" w:rsidTr="00D62DA7">
        <w:trPr>
          <w:trHeight w:val="300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62DA7" w:rsidRPr="00D62DA7" w:rsidTr="00D62DA7">
        <w:trPr>
          <w:trHeight w:val="300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BANCOS CONTA MOVIMENTO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5.205,41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BANCOS CONTA MOVIMENTO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1.300,00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5.205,41 </w:t>
            </w:r>
          </w:p>
        </w:tc>
      </w:tr>
      <w:tr w:rsidR="00D62DA7" w:rsidRPr="00D62DA7" w:rsidTr="00D62DA7">
        <w:trPr>
          <w:trHeight w:val="300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BANCOS CONTA APLICAÇÃO FINANCEIRA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165,86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BANCOS CONTA APLICAÇÃO FINANCEIRA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0,00 </w:t>
            </w:r>
          </w:p>
        </w:tc>
      </w:tr>
      <w:tr w:rsidR="00D62DA7" w:rsidRPr="00D62DA7" w:rsidTr="00D62DA7">
        <w:trPr>
          <w:trHeight w:val="300"/>
        </w:trPr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TOTAL</w:t>
            </w:r>
          </w:p>
        </w:tc>
        <w:tc>
          <w:tcPr>
            <w:tcW w:w="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380.368,96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420.117,36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380.368,96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420.117,36 </w:t>
            </w:r>
          </w:p>
        </w:tc>
      </w:tr>
      <w:tr w:rsidR="00D62DA7" w:rsidRPr="00D62DA7" w:rsidTr="00D62DA7">
        <w:trPr>
          <w:trHeight w:val="300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62DA7" w:rsidRPr="00D62DA7" w:rsidTr="00D62DA7">
        <w:trPr>
          <w:trHeight w:val="300"/>
        </w:trPr>
        <w:tc>
          <w:tcPr>
            <w:tcW w:w="13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 xml:space="preserve">  Nota Explicativa: Este demonstrativo foi elaborado pelo método indireto, isto é, apresenta as informações com contrapartida </w:t>
            </w:r>
            <w:proofErr w:type="gramStart"/>
            <w:r w:rsidRPr="00D62DA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de</w:t>
            </w:r>
            <w:proofErr w:type="gramEnd"/>
            <w:r w:rsidRPr="00D62DA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 xml:space="preserve"> </w:t>
            </w:r>
          </w:p>
        </w:tc>
      </w:tr>
      <w:tr w:rsidR="00D62DA7" w:rsidRPr="00D62DA7" w:rsidTr="00D62DA7">
        <w:trPr>
          <w:trHeight w:val="300"/>
        </w:trPr>
        <w:tc>
          <w:tcPr>
            <w:tcW w:w="13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DA7" w:rsidRPr="00D62DA7" w:rsidRDefault="00D62DA7" w:rsidP="00D62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  <w:r w:rsidRPr="00D62DA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 xml:space="preserve">  </w:t>
            </w:r>
            <w:proofErr w:type="gramStart"/>
            <w:r w:rsidRPr="00D62DA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>disponibilidades</w:t>
            </w:r>
            <w:proofErr w:type="gramEnd"/>
            <w:r w:rsidRPr="00D62DA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  <w:t xml:space="preserve"> financeiras</w:t>
            </w:r>
          </w:p>
        </w:tc>
      </w:tr>
    </w:tbl>
    <w:p w:rsidR="00E86818" w:rsidRDefault="00E86818">
      <w:bookmarkStart w:id="0" w:name="_GoBack"/>
      <w:bookmarkEnd w:id="0"/>
    </w:p>
    <w:sectPr w:rsidR="00E86818" w:rsidSect="00D62DA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A7"/>
    <w:rsid w:val="00D62DA7"/>
    <w:rsid w:val="00E8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2020-09-24T19:32:00Z</dcterms:created>
  <dcterms:modified xsi:type="dcterms:W3CDTF">2020-09-24T19:33:00Z</dcterms:modified>
</cp:coreProperties>
</file>