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82" w:rsidRDefault="00C8193F">
      <w:pPr>
        <w:jc w:val="center"/>
      </w:pPr>
      <w:r>
        <w:rPr>
          <w:b/>
        </w:rPr>
        <w:t>ATA Nº 07/2020</w:t>
      </w:r>
    </w:p>
    <w:p w:rsidR="003E4982" w:rsidRDefault="00C8193F" w:rsidP="00C8193F">
      <w:pPr>
        <w:spacing w:after="0" w:line="360" w:lineRule="auto"/>
        <w:jc w:val="both"/>
      </w:pPr>
      <w:r>
        <w:t xml:space="preserve">Aos treze dias do mês de Abril de dois mil e vinte (13/04/2020),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</w:t>
      </w:r>
      <w:r>
        <w:t xml:space="preserve">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Em nome de Deus o Senhor Presidente declarou aberta a sessão, solicit</w:t>
      </w:r>
      <w:r>
        <w:t xml:space="preserve">ou a leitura das atas anteriores, atas nº 04, 05 e 06/2020, as quais foram lidas e aprovadas por unanimidade. Na ordem do dia – Do Poder Executivo: Ofício nº 030/2020 – Manifesta-se o </w:t>
      </w:r>
      <w:proofErr w:type="gramStart"/>
      <w:r>
        <w:t>Sr.</w:t>
      </w:r>
      <w:proofErr w:type="gramEnd"/>
      <w:r>
        <w:t xml:space="preserve"> Prefeito Municipal, pelo veto total do Projeto de Lei nº 17/2020 poi</w:t>
      </w:r>
      <w:r>
        <w:t xml:space="preserve">s, dado sua aprovação com a emenda supressiva, a qual retirou do texto os artigos 1º, 2º e 3º, tornou sem sentido e injustificável a manutenção dos benefícios previstos nos artigos 4º e 5º. Conforme a Lei Orgânica do Município, art. 46, § </w:t>
      </w:r>
      <w:proofErr w:type="gramStart"/>
      <w:r>
        <w:t>2º ,</w:t>
      </w:r>
      <w:proofErr w:type="gramEnd"/>
      <w:r>
        <w:t xml:space="preserve"> foi feita vo</w:t>
      </w:r>
      <w:r>
        <w:t xml:space="preserve">tação secreta, onde foram distribuídas cédulas uma para cada vereador, contendo as opções “A Favor” e “Contra” o veto. Após as cédulas foram depositadas dobradas em urna, quando </w:t>
      </w:r>
      <w:proofErr w:type="gramStart"/>
      <w:r>
        <w:t>passou-se</w:t>
      </w:r>
      <w:proofErr w:type="gramEnd"/>
      <w:r>
        <w:t xml:space="preserve"> a apuração e, com somente 1 voto contra, foi aprovada a manutenção d</w:t>
      </w:r>
      <w:r>
        <w:t xml:space="preserve">o veto, ou seja, está mantido o veto do Senhor Prefeito. Após foi solicitado o uso da tribuna pelo vereador Célio Luís da Cunha o qual fez uso da palavra e comentou sobre alguns desentendimentos e conflitos para com o Poder Executivo desde o começo de sua </w:t>
      </w:r>
      <w:r>
        <w:t xml:space="preserve">trajetória no Poder Legislativo, e também falou sobre a pretensão da diminuição do salário de vereador para a próxima legislatura. Comentou também sobre ataques a </w:t>
      </w:r>
      <w:proofErr w:type="gramStart"/>
      <w:r>
        <w:t>sua pessoa recebidos nas redes sociais</w:t>
      </w:r>
      <w:proofErr w:type="gramEnd"/>
      <w:r>
        <w:t xml:space="preserve">. O vereador Celso Rodrigues Vieira </w:t>
      </w:r>
      <w:proofErr w:type="gramStart"/>
      <w:r>
        <w:t>também</w:t>
      </w:r>
      <w:proofErr w:type="gramEnd"/>
      <w:r>
        <w:t xml:space="preserve"> fez uso da p</w:t>
      </w:r>
      <w:r>
        <w:t xml:space="preserve">alavra, falou sobre a situação da economia atual e agradeceu recursos recebidos no valor de R$ 100.000,00 em 2019 com mais R$ 100.000,00 empenhado em abril de 2020, através do Deputado Estadual Dirceu </w:t>
      </w:r>
      <w:proofErr w:type="spellStart"/>
      <w:r>
        <w:t>Franciscon</w:t>
      </w:r>
      <w:proofErr w:type="spellEnd"/>
      <w:r>
        <w:t xml:space="preserve"> em parceria com o Deputado Federal Marcelo B</w:t>
      </w:r>
      <w:r>
        <w:t xml:space="preserve">rum para o custeio na área da saúde do município. Após, o Senhor Presidente informou que a próxima sessão ordinária será realizada no dia vinte e sete de Abril de dois mil e vinte (27/04/2020), nada mais havendo a tratar, encerrou a sessão e eu encerro </w:t>
      </w:r>
      <w:proofErr w:type="gramStart"/>
      <w:r>
        <w:t>a p</w:t>
      </w:r>
      <w:r>
        <w:t>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3E4982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2"/>
    <w:rsid w:val="003E4982"/>
    <w:rsid w:val="00C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2020-08-04T17:20:00Z</dcterms:created>
  <dcterms:modified xsi:type="dcterms:W3CDTF">2020-08-04T17:20:00Z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