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94" w:rsidRDefault="005E6B94">
      <w:bookmarkStart w:id="0" w:name="_GoBack"/>
      <w:bookmarkEnd w:id="0"/>
    </w:p>
    <w:p w:rsidR="00BA5FEF" w:rsidRPr="00BA5FEF" w:rsidRDefault="00BA5FEF" w:rsidP="00BA5FEF">
      <w:pPr>
        <w:keepNext/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A5FEF" w:rsidRPr="00BA5FEF" w:rsidRDefault="00BA5FEF" w:rsidP="00BA5FEF">
      <w:pPr>
        <w:keepNext/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A5F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MENSAGEM JUSTIFICATIVA</w:t>
      </w:r>
    </w:p>
    <w:p w:rsidR="00BA5FEF" w:rsidRPr="00BA5FEF" w:rsidRDefault="00BA5FEF" w:rsidP="00BA5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5FEF" w:rsidRPr="00BA5FEF" w:rsidRDefault="00BA5FEF" w:rsidP="00BA5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DE LEI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</w:t>
      </w: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</w:p>
    <w:p w:rsidR="00BA5FEF" w:rsidRPr="00BA5FEF" w:rsidRDefault="00BA5FEF" w:rsidP="00BA5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5FEF" w:rsidRPr="00BA5FEF" w:rsidRDefault="00BA5FEF" w:rsidP="00BA5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 E DEMAIS VEREADORES</w:t>
      </w:r>
    </w:p>
    <w:p w:rsidR="00BA5FEF" w:rsidRPr="00BA5FEF" w:rsidRDefault="00BA5FEF" w:rsidP="00BA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FE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Ao cumprimenta-los, vimos através do presente encaminhar o projeto de Lei Municipal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08</w:t>
      </w:r>
      <w:r w:rsidRPr="00BA5FEF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BA5FEF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autoriza o poder executivo</w:t>
      </w:r>
      <w:r>
        <w:rPr>
          <w:rFonts w:ascii="Times New Roman" w:hAnsi="Times New Roman" w:cs="Times New Roman"/>
          <w:bCs/>
          <w:sz w:val="23"/>
          <w:szCs w:val="23"/>
        </w:rPr>
        <w:t xml:space="preserve"> a realizar convênio com a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Assossiação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Hospitalar Marques de Souza</w:t>
      </w:r>
    </w:p>
    <w:p w:rsidR="00BA5FEF" w:rsidRDefault="00BA5FEF" w:rsidP="00BA5FEF">
      <w:pPr>
        <w:pStyle w:val="WW-Padro"/>
        <w:jc w:val="both"/>
      </w:pPr>
      <w:r w:rsidRPr="00BA5FEF">
        <w:rPr>
          <w:rFonts w:ascii="Times New Roman" w:eastAsia="Times New Roman" w:hAnsi="Times New Roman" w:cs="Times New Roman"/>
          <w:lang w:eastAsia="pt-BR"/>
        </w:rPr>
        <w:tab/>
      </w:r>
      <w:r w:rsidRPr="00BA5FEF">
        <w:rPr>
          <w:rFonts w:ascii="Times New Roman" w:eastAsia="Times New Roman" w:hAnsi="Times New Roman" w:cs="Times New Roman"/>
          <w:lang w:eastAsia="pt-BR"/>
        </w:rPr>
        <w:tab/>
        <w:t>Tal proposição visa</w:t>
      </w:r>
      <w:r>
        <w:rPr>
          <w:rFonts w:ascii="Times New Roman" w:eastAsia="Times New Roman" w:hAnsi="Times New Roman" w:cs="Times New Roman"/>
          <w:lang w:eastAsia="pt-BR"/>
        </w:rPr>
        <w:t xml:space="preserve"> realizar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A5FE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End"/>
      <w:r>
        <w:rPr>
          <w:rStyle w:val="Fontepargpadro1"/>
          <w:rFonts w:ascii="Times New Roman" w:hAnsi="Times New Roman" w:cs="Times New Roman"/>
          <w:bCs/>
          <w:sz w:val="23"/>
          <w:szCs w:val="23"/>
        </w:rPr>
        <w:t>convênio para proporcionar à população do Município de São José do Herval atendimentos médicos e hospitalares pela CONVENIADA, nas seguintes modalidades:</w:t>
      </w:r>
    </w:p>
    <w:p w:rsidR="00BA5FEF" w:rsidRDefault="00BA5FEF" w:rsidP="00BA5FEF">
      <w:pPr>
        <w:pStyle w:val="Standard"/>
        <w:jc w:val="both"/>
        <w:rPr>
          <w:rFonts w:cs="Times New Roman"/>
          <w:sz w:val="23"/>
          <w:szCs w:val="23"/>
        </w:rPr>
      </w:pPr>
    </w:p>
    <w:p w:rsidR="00BA5FEF" w:rsidRDefault="00BA5FEF" w:rsidP="00BA5FEF">
      <w:pPr>
        <w:pStyle w:val="Standard"/>
        <w:jc w:val="both"/>
      </w:pPr>
      <w:r>
        <w:rPr>
          <w:rStyle w:val="Fontepargpadro1"/>
          <w:rFonts w:cs="Times New Roman"/>
          <w:b/>
          <w:bCs/>
          <w:sz w:val="23"/>
          <w:szCs w:val="23"/>
        </w:rPr>
        <w:tab/>
        <w:t>I</w:t>
      </w:r>
      <w:r>
        <w:rPr>
          <w:rStyle w:val="Fontepargpadro1"/>
          <w:rFonts w:cs="Times New Roman"/>
          <w:sz w:val="23"/>
          <w:szCs w:val="23"/>
        </w:rPr>
        <w:t xml:space="preserve"> – internações hospitalares;</w:t>
      </w:r>
    </w:p>
    <w:p w:rsidR="00BA5FEF" w:rsidRDefault="00BA5FEF" w:rsidP="00BA5FEF">
      <w:pPr>
        <w:pStyle w:val="Standard"/>
        <w:jc w:val="both"/>
      </w:pPr>
      <w:r>
        <w:rPr>
          <w:rStyle w:val="Fontepargpadro1"/>
          <w:rFonts w:cs="Times New Roman"/>
          <w:b/>
          <w:bCs/>
          <w:sz w:val="23"/>
          <w:szCs w:val="23"/>
        </w:rPr>
        <w:tab/>
        <w:t>II</w:t>
      </w:r>
      <w:r>
        <w:rPr>
          <w:rStyle w:val="Fontepargpadro1"/>
          <w:rFonts w:cs="Times New Roman"/>
          <w:sz w:val="23"/>
          <w:szCs w:val="23"/>
        </w:rPr>
        <w:t xml:space="preserve"> – exames de eletrocardiograma, ultrassonográficos, endoscopias, colonoscopias, tomografias e ressonâncias, para pacientes internados com AIH.</w:t>
      </w:r>
    </w:p>
    <w:p w:rsidR="00BA5FEF" w:rsidRDefault="00BA5FEF" w:rsidP="00BA5FEF">
      <w:pPr>
        <w:pStyle w:val="Standard"/>
        <w:jc w:val="both"/>
      </w:pPr>
      <w:r>
        <w:rPr>
          <w:rStyle w:val="Fontepargpadro1"/>
          <w:rFonts w:cs="Times New Roman"/>
          <w:b/>
          <w:bCs/>
          <w:sz w:val="23"/>
          <w:szCs w:val="23"/>
        </w:rPr>
        <w:tab/>
        <w:t>III-</w:t>
      </w:r>
      <w:r>
        <w:rPr>
          <w:rStyle w:val="Fontepargpadro1"/>
          <w:rFonts w:ascii="Times New Roman" w:hAnsi="Times New Roman" w:cs="Times New Roman"/>
          <w:sz w:val="23"/>
          <w:szCs w:val="23"/>
        </w:rPr>
        <w:t xml:space="preserve"> – consultas médicas de diversas especialidades.</w:t>
      </w:r>
    </w:p>
    <w:p w:rsidR="00BA5FEF" w:rsidRDefault="00BA5FEF" w:rsidP="00BA5FEF">
      <w:pPr>
        <w:pStyle w:val="WW-Padro"/>
        <w:jc w:val="both"/>
      </w:pPr>
      <w:r>
        <w:rPr>
          <w:rStyle w:val="Fontepargpadro1"/>
          <w:rFonts w:ascii="Times New Roman" w:hAnsi="Times New Roman" w:cs="Times New Roman"/>
          <w:b/>
          <w:bCs/>
          <w:sz w:val="23"/>
          <w:szCs w:val="23"/>
        </w:rPr>
        <w:tab/>
        <w:t>IV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 Cirurgias eletivas</w:t>
      </w:r>
    </w:p>
    <w:p w:rsidR="00BA5FEF" w:rsidRDefault="00BA5FEF" w:rsidP="00BA5FEF">
      <w:pPr>
        <w:pStyle w:val="WW-Padr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b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-Procedimentos ambulatoriais</w:t>
      </w: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FE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Limitados ao exposto, e certos de vossa justa análise à medida proposta, desde já externamos protestos da mais alta estima, consideração e apreço, colocando-nos ao vosso inteiro dispor para quaisquer esclarecimentos. </w:t>
      </w: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ATENCIOSAMENTE</w:t>
      </w: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LAURO RODRIGUES VIEIRA</w:t>
      </w: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Prefeito Municipal </w:t>
      </w: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EXMO SR. PRESIDENTE</w:t>
      </w: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DEMAIS VEREADORES</w:t>
      </w: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CÂMARA MUNICIPAL DE</w:t>
      </w:r>
    </w:p>
    <w:p w:rsidR="00BA5FEF" w:rsidRPr="00BA5FEF" w:rsidRDefault="00BA5FEF" w:rsidP="00BA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VEREADORES</w:t>
      </w:r>
    </w:p>
    <w:p w:rsidR="00BA5FEF" w:rsidRPr="00BA5FEF" w:rsidRDefault="00BA5FEF" w:rsidP="00BA5F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  <w:r w:rsidRPr="00BA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SÃO JOSÉ DO HERVAL - RS</w:t>
      </w:r>
    </w:p>
    <w:p w:rsidR="00BA5FEF" w:rsidRPr="00BA5FEF" w:rsidRDefault="00BA5FEF" w:rsidP="00BA5F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</w:p>
    <w:p w:rsidR="00BA5FEF" w:rsidRPr="00BA5FEF" w:rsidRDefault="00BA5FEF" w:rsidP="00BA5F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</w:p>
    <w:p w:rsidR="00BA5FEF" w:rsidRPr="00BA5FEF" w:rsidRDefault="00BA5FEF" w:rsidP="00BA5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PT" w:eastAsia="pt-BR"/>
        </w:rPr>
      </w:pPr>
    </w:p>
    <w:p w:rsidR="00BA5FEF" w:rsidRPr="00BA5FEF" w:rsidRDefault="00BA5FEF" w:rsidP="00BA5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PT" w:eastAsia="pt-BR"/>
        </w:rPr>
      </w:pPr>
    </w:p>
    <w:p w:rsidR="00BA5FEF" w:rsidRPr="00BA5FEF" w:rsidRDefault="00BA5FEF">
      <w:pPr>
        <w:rPr>
          <w:lang w:val="pt-PT"/>
        </w:rPr>
      </w:pPr>
    </w:p>
    <w:p w:rsidR="00BA5FEF" w:rsidRDefault="00BA5FEF"/>
    <w:p w:rsidR="00BA5FEF" w:rsidRDefault="001A5EE8">
      <w:r>
        <w:lastRenderedPageBreak/>
        <w:t xml:space="preserve"> </w:t>
      </w:r>
    </w:p>
    <w:p w:rsidR="00BA5FEF" w:rsidRDefault="00BA5FEF"/>
    <w:p w:rsidR="00231D04" w:rsidRPr="004029E3" w:rsidRDefault="00231D04" w:rsidP="004029E3">
      <w:pPr>
        <w:jc w:val="center"/>
        <w:rPr>
          <w:b/>
          <w:sz w:val="28"/>
          <w:szCs w:val="28"/>
        </w:rPr>
      </w:pPr>
      <w:r w:rsidRPr="004029E3">
        <w:rPr>
          <w:b/>
          <w:sz w:val="28"/>
          <w:szCs w:val="28"/>
        </w:rPr>
        <w:t>PROJETO DE LEI MUNICIPAL NRº 08/2019</w:t>
      </w:r>
    </w:p>
    <w:p w:rsidR="00231D04" w:rsidRDefault="00231D04">
      <w:r>
        <w:tab/>
      </w:r>
      <w:r>
        <w:tab/>
      </w:r>
      <w:r>
        <w:tab/>
      </w:r>
      <w:r>
        <w:tab/>
      </w:r>
      <w:r>
        <w:tab/>
      </w:r>
    </w:p>
    <w:p w:rsidR="00231D04" w:rsidRDefault="00231D04" w:rsidP="00231D04">
      <w:pPr>
        <w:pStyle w:val="WW-Padro"/>
        <w:ind w:left="4535"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  <w:r>
        <w:rPr>
          <w:rFonts w:ascii="Times New Roman" w:hAnsi="Times New Roman" w:cs="Times New Roman"/>
          <w:b/>
          <w:bCs/>
          <w:caps/>
          <w:sz w:val="23"/>
          <w:szCs w:val="23"/>
        </w:rPr>
        <w:t>FICA O PODER EXECUTIVO MUNICIPAL AUTORIZADO</w:t>
      </w:r>
      <w:proofErr w:type="gramStart"/>
      <w:r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caps/>
          <w:sz w:val="23"/>
          <w:szCs w:val="23"/>
        </w:rPr>
        <w:t>A REALIZAR  CONVÊNIO COM  a Associação Hospitalar marques de souza, E DÁ OUTRAS PROVIDÊNCIAS.</w:t>
      </w:r>
    </w:p>
    <w:p w:rsidR="00231D04" w:rsidRDefault="00231D04" w:rsidP="00231D04">
      <w:pPr>
        <w:pStyle w:val="WW-Padro"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:rsidR="00231D04" w:rsidRDefault="00231D04" w:rsidP="00231D04">
      <w:pPr>
        <w:pStyle w:val="WW-Padro"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  <w:r>
        <w:rPr>
          <w:rFonts w:ascii="Times New Roman" w:hAnsi="Times New Roman" w:cs="Times New Roman"/>
          <w:b/>
          <w:bCs/>
          <w:cap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aps/>
          <w:sz w:val="23"/>
          <w:szCs w:val="23"/>
        </w:rPr>
        <w:tab/>
        <w:t xml:space="preserve">LAURO RODRIGUES VIEIRA,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prefeito municipal de São José do Herval, estado do Rio Grande do Sul, </w:t>
      </w:r>
    </w:p>
    <w:p w:rsidR="00231D04" w:rsidRDefault="00231D04" w:rsidP="00231D04">
      <w:pPr>
        <w:pStyle w:val="WW-Padro"/>
        <w:ind w:left="4535"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:rsidR="00231D04" w:rsidRDefault="00231D04" w:rsidP="00231D04">
      <w:pPr>
        <w:pStyle w:val="WW-Padro"/>
        <w:ind w:left="4535"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:rsidR="00231D04" w:rsidRDefault="00231D04" w:rsidP="00231D04">
      <w:pPr>
        <w:pStyle w:val="WW-Padr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ap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aps/>
          <w:sz w:val="23"/>
          <w:szCs w:val="23"/>
        </w:rPr>
        <w:tab/>
        <w:t xml:space="preserve">FAÇO SABER </w:t>
      </w:r>
      <w:r>
        <w:rPr>
          <w:rFonts w:ascii="Times New Roman" w:hAnsi="Times New Roman" w:cs="Times New Roman"/>
          <w:bCs/>
          <w:sz w:val="23"/>
          <w:szCs w:val="23"/>
        </w:rPr>
        <w:t>que a Câmara municipal de vereadores aprovou, e eu sanciono e promulgo a seguinte lei:</w:t>
      </w:r>
    </w:p>
    <w:p w:rsidR="00231D04" w:rsidRDefault="00231D04" w:rsidP="00231D04">
      <w:pPr>
        <w:pStyle w:val="WW-Padro"/>
        <w:jc w:val="both"/>
        <w:rPr>
          <w:rFonts w:ascii="Times New Roman" w:hAnsi="Times New Roman" w:cs="Times New Roman"/>
          <w:bCs/>
          <w:caps/>
          <w:sz w:val="23"/>
          <w:szCs w:val="23"/>
        </w:rPr>
      </w:pPr>
      <w:r>
        <w:rPr>
          <w:rFonts w:ascii="Times New Roman" w:hAnsi="Times New Roman" w:cs="Times New Roman"/>
          <w:bCs/>
          <w:caps/>
          <w:sz w:val="23"/>
          <w:szCs w:val="23"/>
        </w:rPr>
        <w:tab/>
      </w:r>
      <w:r>
        <w:rPr>
          <w:rFonts w:ascii="Times New Roman" w:hAnsi="Times New Roman" w:cs="Times New Roman"/>
          <w:bCs/>
          <w:caps/>
          <w:sz w:val="23"/>
          <w:szCs w:val="23"/>
        </w:rPr>
        <w:tab/>
      </w:r>
    </w:p>
    <w:p w:rsidR="00231D04" w:rsidRDefault="00231D04" w:rsidP="00231D04">
      <w:pPr>
        <w:pStyle w:val="WW-Padr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caps/>
          <w:sz w:val="23"/>
          <w:szCs w:val="23"/>
        </w:rPr>
        <w:tab/>
      </w:r>
      <w:r>
        <w:rPr>
          <w:rFonts w:ascii="Times New Roman" w:hAnsi="Times New Roman" w:cs="Times New Roman"/>
          <w:bCs/>
          <w:caps/>
          <w:sz w:val="23"/>
          <w:szCs w:val="23"/>
        </w:rPr>
        <w:tab/>
        <w:t xml:space="preserve">ART. 1º - </w:t>
      </w:r>
      <w:r>
        <w:rPr>
          <w:rFonts w:ascii="Times New Roman" w:hAnsi="Times New Roman" w:cs="Times New Roman"/>
          <w:bCs/>
          <w:sz w:val="23"/>
          <w:szCs w:val="23"/>
        </w:rPr>
        <w:t xml:space="preserve">Fica o poder Executivo municipal autorizado a realizar convênio com a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Assossiação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Hospitalar Marques de Souza, tendo como base </w:t>
      </w:r>
      <w:r w:rsidR="00BA5FEF">
        <w:rPr>
          <w:rFonts w:ascii="Times New Roman" w:hAnsi="Times New Roman" w:cs="Times New Roman"/>
          <w:bCs/>
          <w:sz w:val="23"/>
          <w:szCs w:val="23"/>
        </w:rPr>
        <w:t>o</w:t>
      </w:r>
      <w:r w:rsidR="004029E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25C06">
        <w:rPr>
          <w:rFonts w:ascii="Times New Roman" w:hAnsi="Times New Roman" w:cs="Times New Roman"/>
          <w:bCs/>
          <w:sz w:val="23"/>
          <w:szCs w:val="23"/>
        </w:rPr>
        <w:t xml:space="preserve">anexo único </w:t>
      </w:r>
      <w:r w:rsidR="00BA5FEF">
        <w:rPr>
          <w:rFonts w:ascii="Times New Roman" w:hAnsi="Times New Roman" w:cs="Times New Roman"/>
          <w:bCs/>
          <w:sz w:val="23"/>
          <w:szCs w:val="23"/>
        </w:rPr>
        <w:t>deste projeto de Lei.</w:t>
      </w:r>
    </w:p>
    <w:p w:rsidR="004029E3" w:rsidRDefault="004029E3" w:rsidP="00231D04">
      <w:pPr>
        <w:pStyle w:val="WW-Padr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029E3" w:rsidRDefault="004029E3" w:rsidP="00231D04">
      <w:pPr>
        <w:pStyle w:val="WW-Padr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>ART. 2º -</w:t>
      </w:r>
      <w:r>
        <w:rPr>
          <w:rFonts w:ascii="Times New Roman" w:hAnsi="Times New Roman" w:cs="Times New Roman"/>
          <w:bCs/>
          <w:sz w:val="23"/>
          <w:szCs w:val="23"/>
        </w:rPr>
        <w:t xml:space="preserve"> O período do convênio será por um ano podendo ser renovado. </w:t>
      </w:r>
    </w:p>
    <w:p w:rsidR="004029E3" w:rsidRDefault="004029E3" w:rsidP="00231D04">
      <w:pPr>
        <w:pStyle w:val="WW-Padr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029E3" w:rsidRDefault="004029E3" w:rsidP="00231D04">
      <w:pPr>
        <w:pStyle w:val="WW-Padr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>ART. 3º -</w:t>
      </w:r>
      <w:r>
        <w:rPr>
          <w:rFonts w:ascii="Times New Roman" w:hAnsi="Times New Roman" w:cs="Times New Roman"/>
          <w:bCs/>
          <w:sz w:val="23"/>
          <w:szCs w:val="23"/>
        </w:rPr>
        <w:t xml:space="preserve"> As despesas decorrentes desta lei serão atendidas por dotação orçamentária existente. </w:t>
      </w:r>
    </w:p>
    <w:p w:rsidR="004029E3" w:rsidRDefault="004029E3" w:rsidP="00231D04">
      <w:pPr>
        <w:pStyle w:val="WW-Padr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029E3" w:rsidRDefault="004029E3" w:rsidP="00231D04">
      <w:pPr>
        <w:pStyle w:val="WW-Padr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>ART. 4º -</w:t>
      </w:r>
      <w:r>
        <w:rPr>
          <w:rFonts w:ascii="Times New Roman" w:hAnsi="Times New Roman" w:cs="Times New Roman"/>
          <w:bCs/>
          <w:sz w:val="23"/>
          <w:szCs w:val="23"/>
        </w:rPr>
        <w:t xml:space="preserve"> Esta lei entrará em vigor na data de sua publicação. </w:t>
      </w:r>
    </w:p>
    <w:p w:rsidR="004029E3" w:rsidRDefault="004029E3" w:rsidP="00231D04">
      <w:pPr>
        <w:pStyle w:val="WW-Padr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029E3" w:rsidRPr="004029E3" w:rsidRDefault="004029E3" w:rsidP="00231D04">
      <w:pPr>
        <w:pStyle w:val="WW-Padr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>GABINETE DO PREFEITO MUNICIPAL DE SÃO JOSÉ DO HERVAL, EM 15 DE ABRIL DE 2019.</w:t>
      </w:r>
    </w:p>
    <w:p w:rsidR="004029E3" w:rsidRPr="004029E3" w:rsidRDefault="004029E3" w:rsidP="00231D04">
      <w:pPr>
        <w:pStyle w:val="WW-Padr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029E3" w:rsidRPr="004029E3" w:rsidRDefault="004029E3" w:rsidP="00231D04">
      <w:pPr>
        <w:pStyle w:val="WW-Padr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029E3" w:rsidRPr="004029E3" w:rsidRDefault="004029E3" w:rsidP="00231D04">
      <w:pPr>
        <w:pStyle w:val="WW-Padr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029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ab/>
        <w:t>LAURO RODRIGUES VIEIRA</w:t>
      </w:r>
    </w:p>
    <w:p w:rsidR="004029E3" w:rsidRDefault="004029E3" w:rsidP="00231D04">
      <w:pPr>
        <w:pStyle w:val="WW-Padr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029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029E3">
        <w:rPr>
          <w:rFonts w:ascii="Times New Roman" w:hAnsi="Times New Roman" w:cs="Times New Roman"/>
          <w:b/>
          <w:bCs/>
          <w:sz w:val="23"/>
          <w:szCs w:val="23"/>
        </w:rPr>
        <w:tab/>
        <w:t>PREFEITO MUNICIPAL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ab/>
      </w:r>
    </w:p>
    <w:p w:rsidR="00231D04" w:rsidRDefault="00231D04" w:rsidP="00231D04">
      <w:pPr>
        <w:pStyle w:val="WW-Padr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anexo único projeto de lei 08/2019</w:t>
      </w:r>
    </w:p>
    <w:p w:rsidR="00C25C06" w:rsidRDefault="00C25C06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</w:p>
    <w:p w:rsidR="004029E3" w:rsidRDefault="004029E3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CONVÊNIO nº </w:t>
      </w:r>
    </w:p>
    <w:p w:rsidR="004029E3" w:rsidRDefault="004029E3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:rsidR="004029E3" w:rsidRDefault="004029E3" w:rsidP="004029E3">
      <w:pPr>
        <w:pStyle w:val="WW-Padro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:rsidR="004029E3" w:rsidRDefault="004029E3" w:rsidP="004029E3">
      <w:pPr>
        <w:pStyle w:val="WW-Padro"/>
        <w:ind w:left="4535"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  <w:r>
        <w:rPr>
          <w:rFonts w:ascii="Times New Roman" w:hAnsi="Times New Roman" w:cs="Times New Roman"/>
          <w:b/>
          <w:bCs/>
          <w:caps/>
          <w:sz w:val="23"/>
          <w:szCs w:val="23"/>
        </w:rPr>
        <w:t>Que fazem o Município de SÃO JOSÉ DO HERVAL e a Associação Hospitalar marques de souza.</w:t>
      </w:r>
    </w:p>
    <w:p w:rsidR="004029E3" w:rsidRDefault="004029E3" w:rsidP="004029E3">
      <w:pPr>
        <w:pStyle w:val="WW-Padro"/>
        <w:ind w:left="4535"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:rsidR="004029E3" w:rsidRDefault="004029E3" w:rsidP="004029E3">
      <w:pPr>
        <w:pStyle w:val="WW-Padro"/>
        <w:rPr>
          <w:rFonts w:ascii="Times New Roman" w:hAnsi="Times New Roman" w:cs="Times New Roman"/>
          <w:b/>
          <w:bCs/>
          <w:caps/>
          <w:sz w:val="23"/>
          <w:szCs w:val="23"/>
          <w:lang w:val="pt-PT"/>
        </w:rPr>
      </w:pPr>
    </w:p>
    <w:p w:rsidR="004029E3" w:rsidRDefault="004029E3" w:rsidP="004029E3">
      <w:pPr>
        <w:pStyle w:val="WW-Padro"/>
        <w:ind w:firstLine="851"/>
        <w:jc w:val="both"/>
      </w:pPr>
      <w:r>
        <w:rPr>
          <w:rStyle w:val="Fontepargpadro1"/>
          <w:rFonts w:ascii="Times New Roman" w:eastAsia="HG Mincho Light J" w:hAnsi="Times New Roman" w:cs="Times New Roman"/>
          <w:b/>
          <w:bCs/>
          <w:sz w:val="23"/>
          <w:szCs w:val="23"/>
          <w:lang w:val="pt-PT" w:eastAsia="pt-BR" w:bidi="pt-BR"/>
        </w:rPr>
        <w:t>O</w:t>
      </w:r>
      <w:r>
        <w:rPr>
          <w:rStyle w:val="Fontepargpadro1"/>
          <w:rFonts w:ascii="Times New Roman" w:eastAsia="HG Mincho Light J" w:hAnsi="Times New Roman" w:cs="Times New Roman"/>
          <w:bCs/>
          <w:sz w:val="23"/>
          <w:szCs w:val="23"/>
          <w:lang w:val="pt-PT" w:eastAsia="pt-BR" w:bidi="pt-BR"/>
        </w:rPr>
        <w:t xml:space="preserve"> </w:t>
      </w:r>
      <w:r>
        <w:rPr>
          <w:rStyle w:val="Fontepargpadro1"/>
          <w:rFonts w:ascii="Times New Roman" w:eastAsia="HG Mincho Light J" w:hAnsi="Times New Roman" w:cs="Times New Roman"/>
          <w:b/>
          <w:sz w:val="23"/>
          <w:szCs w:val="23"/>
          <w:lang w:val="pt-PT" w:eastAsia="pt-BR" w:bidi="pt-BR"/>
        </w:rPr>
        <w:t xml:space="preserve">MUNICÍPIO DE SÃO JOSÉ DO HERVAL, </w:t>
      </w:r>
      <w:r>
        <w:rPr>
          <w:rStyle w:val="Fontepargpadro1"/>
          <w:rFonts w:ascii="Times New Roman" w:eastAsia="HG Mincho Light J" w:hAnsi="Times New Roman" w:cs="Times New Roman"/>
          <w:sz w:val="23"/>
          <w:szCs w:val="23"/>
          <w:lang w:val="pt-PT" w:eastAsia="pt-BR" w:bidi="pt-BR"/>
        </w:rPr>
        <w:t xml:space="preserve"> pessoa jurídica de direito público, inscrito no CNPJ sob o nº924065110001-26, com sede na Avendida Getúlio Vargas, 753, bairro Centro, na cidade de São José do Herval -RS, neste ato representado pelo Prefeito Municipal, Sr Lauro Rodrigues Vieira</w:t>
      </w:r>
      <w:r>
        <w:rPr>
          <w:rStyle w:val="Fontepargpadro1"/>
          <w:rFonts w:ascii="Times New Roman" w:eastAsia="HG Mincho Light J" w:hAnsi="Times New Roman" w:cs="Times New Roman"/>
          <w:b/>
          <w:bCs/>
          <w:sz w:val="23"/>
          <w:szCs w:val="23"/>
          <w:lang w:val="pt-PT" w:eastAsia="pt-BR" w:bidi="pt-BR"/>
        </w:rPr>
        <w:t>,</w:t>
      </w:r>
      <w:r>
        <w:rPr>
          <w:rStyle w:val="Fontepargpadro1"/>
          <w:rFonts w:ascii="Times New Roman" w:eastAsia="HG Mincho Light J" w:hAnsi="Times New Roman" w:cs="Times New Roman"/>
          <w:sz w:val="23"/>
          <w:szCs w:val="23"/>
          <w:lang w:val="pt-PT" w:eastAsia="pt-BR" w:bidi="pt-BR"/>
        </w:rPr>
        <w:t xml:space="preserve"> brasileiro, casado, inscrito no CPF sob o nº  44866771020, doravante denominado simplesmente de </w:t>
      </w:r>
      <w:r>
        <w:rPr>
          <w:rStyle w:val="Fontepargpadro1"/>
          <w:rFonts w:ascii="Times New Roman" w:eastAsia="HG Mincho Light J" w:hAnsi="Times New Roman" w:cs="Times New Roman"/>
          <w:b/>
          <w:iCs/>
          <w:sz w:val="23"/>
          <w:szCs w:val="23"/>
          <w:u w:val="single"/>
          <w:lang w:val="pt-PT" w:eastAsia="pt-BR" w:bidi="pt-BR"/>
        </w:rPr>
        <w:t>MUNICÍPIO</w:t>
      </w:r>
      <w:r>
        <w:rPr>
          <w:rStyle w:val="Fontepargpadro1"/>
          <w:rFonts w:ascii="Times New Roman" w:eastAsia="HG Mincho Light J" w:hAnsi="Times New Roman" w:cs="Times New Roman"/>
          <w:sz w:val="23"/>
          <w:szCs w:val="23"/>
          <w:lang w:val="pt-PT" w:eastAsia="pt-BR" w:bidi="pt-BR"/>
        </w:rPr>
        <w:t xml:space="preserve">, e a </w:t>
      </w:r>
      <w:r>
        <w:rPr>
          <w:rStyle w:val="Fontepargpadro1"/>
          <w:rFonts w:ascii="Times New Roman" w:eastAsia="HG Mincho Light J" w:hAnsi="Times New Roman" w:cs="Times New Roman"/>
          <w:b/>
          <w:sz w:val="23"/>
          <w:szCs w:val="23"/>
          <w:lang w:val="pt-PT" w:eastAsia="pt-BR" w:bidi="pt-BR"/>
        </w:rPr>
        <w:t>ASSOCIAÇÃO HOSPITALAR MARQUES DE SOUZA</w:t>
      </w:r>
      <w:r>
        <w:rPr>
          <w:rStyle w:val="Fontepargpadro1"/>
          <w:rFonts w:ascii="Times New Roman" w:eastAsia="HG Mincho Light J" w:hAnsi="Times New Roman" w:cs="Times New Roman"/>
          <w:bCs/>
          <w:sz w:val="23"/>
          <w:szCs w:val="23"/>
          <w:lang w:val="pt-PT" w:eastAsia="pt-BR" w:bidi="pt-BR"/>
        </w:rPr>
        <w:t xml:space="preserve">, pessoa jurídica de direito privado, </w:t>
      </w:r>
      <w:r>
        <w:rPr>
          <w:rStyle w:val="Fontepargpadro1"/>
          <w:rFonts w:ascii="Times New Roman" w:eastAsia="HG Mincho Light J" w:hAnsi="Times New Roman" w:cs="Times New Roman"/>
          <w:sz w:val="23"/>
          <w:szCs w:val="23"/>
          <w:lang w:val="pt-PT" w:eastAsia="pt-BR" w:bidi="pt-BR"/>
        </w:rPr>
        <w:t xml:space="preserve">inscrita no CNPJ/MF sob nº 91.160.358/0001-37, com sede na Rua 10 de Novembro, nº 806, Bairro Centro, na cidade de Marques de Souza-RS, neste ato representada pelo sua Presidente, Sr. </w:t>
      </w:r>
      <w:r>
        <w:rPr>
          <w:rStyle w:val="Fontepargpadro1"/>
          <w:rFonts w:ascii="Times New Roman" w:eastAsia="HG Mincho Light J" w:hAnsi="Times New Roman" w:cs="Times New Roman"/>
          <w:b/>
          <w:bCs/>
          <w:sz w:val="23"/>
          <w:szCs w:val="23"/>
          <w:lang w:val="pt-PT" w:eastAsia="pt-BR" w:bidi="pt-BR"/>
        </w:rPr>
        <w:t>Marco Aurélio Lima Trindade</w:t>
      </w:r>
      <w:r>
        <w:rPr>
          <w:rStyle w:val="Fontepargpadro1"/>
          <w:rFonts w:ascii="Times New Roman" w:eastAsia="HG Mincho Light J" w:hAnsi="Times New Roman" w:cs="Times New Roman"/>
          <w:sz w:val="23"/>
          <w:szCs w:val="23"/>
          <w:lang w:val="pt-PT" w:eastAsia="pt-BR" w:bidi="pt-BR"/>
        </w:rPr>
        <w:t xml:space="preserve">, inscrito no CPF sob o nº 149.194.860-49, doravante denominada simplesmente de </w:t>
      </w:r>
      <w:r>
        <w:rPr>
          <w:rStyle w:val="Fontepargpadro1"/>
          <w:rFonts w:ascii="Times New Roman" w:eastAsia="HG Mincho Light J" w:hAnsi="Times New Roman" w:cs="Times New Roman"/>
          <w:b/>
          <w:iCs/>
          <w:sz w:val="23"/>
          <w:szCs w:val="23"/>
          <w:u w:val="single"/>
          <w:lang w:val="pt-PT" w:eastAsia="pt-BR" w:bidi="pt-BR"/>
        </w:rPr>
        <w:t>CONVENIADA</w:t>
      </w:r>
      <w:r>
        <w:rPr>
          <w:rStyle w:val="Fontepargpadro1"/>
          <w:rFonts w:ascii="Times New Roman" w:eastAsia="HG Mincho Light J" w:hAnsi="Times New Roman" w:cs="Times New Roman"/>
          <w:sz w:val="23"/>
          <w:szCs w:val="23"/>
          <w:lang w:val="pt-PT" w:eastAsia="pt-BR" w:bidi="pt-BR"/>
        </w:rPr>
        <w:t xml:space="preserve">, resolvem firmar o presente </w:t>
      </w:r>
      <w:r>
        <w:rPr>
          <w:rStyle w:val="Fontepargpadro1"/>
          <w:rFonts w:ascii="Times New Roman" w:eastAsia="HG Mincho Light J" w:hAnsi="Times New Roman" w:cs="Times New Roman"/>
          <w:bCs/>
          <w:sz w:val="23"/>
          <w:szCs w:val="23"/>
          <w:lang w:val="pt-PT" w:eastAsia="pt-BR" w:bidi="pt-BR"/>
        </w:rPr>
        <w:t>convênio</w:t>
      </w:r>
      <w:r>
        <w:rPr>
          <w:rStyle w:val="Fontepargpadro1"/>
          <w:rFonts w:ascii="Times New Roman" w:eastAsia="HG Mincho Light J" w:hAnsi="Times New Roman" w:cs="Times New Roman"/>
          <w:iCs/>
          <w:sz w:val="23"/>
          <w:szCs w:val="23"/>
          <w:lang w:val="pt-PT" w:eastAsia="pt-BR" w:bidi="pt-BR"/>
        </w:rPr>
        <w:t>, autorizado pela Lei Municipal n° ......., ajustam o presente CONVÊNIO, nos termos a seguir aduzidos:</w:t>
      </w:r>
    </w:p>
    <w:p w:rsidR="004029E3" w:rsidRDefault="004029E3" w:rsidP="004029E3">
      <w:pPr>
        <w:pStyle w:val="WW-Padro"/>
        <w:jc w:val="both"/>
        <w:rPr>
          <w:rFonts w:ascii="Times New Roman" w:hAnsi="Times New Roman" w:cs="Times New Roman"/>
          <w:sz w:val="23"/>
          <w:szCs w:val="23"/>
        </w:rPr>
      </w:pPr>
    </w:p>
    <w:p w:rsidR="004029E3" w:rsidRDefault="004029E3" w:rsidP="004029E3">
      <w:pPr>
        <w:pStyle w:val="WW-Padro"/>
        <w:jc w:val="both"/>
      </w:pPr>
      <w:r>
        <w:rPr>
          <w:rStyle w:val="Fontepargpadro1"/>
          <w:rFonts w:ascii="Times New Roman" w:hAnsi="Times New Roman" w:cs="Times New Roman"/>
          <w:b/>
          <w:bCs/>
          <w:sz w:val="23"/>
          <w:szCs w:val="23"/>
        </w:rPr>
        <w:t>1.0</w:t>
      </w:r>
      <w:r>
        <w:rPr>
          <w:rStyle w:val="Fontepargpadro1"/>
          <w:rFonts w:ascii="Times New Roman" w:hAnsi="Times New Roman" w:cs="Times New Roman"/>
          <w:b/>
          <w:bCs/>
          <w:sz w:val="23"/>
          <w:szCs w:val="23"/>
        </w:rPr>
        <w:tab/>
        <w:t xml:space="preserve">CLÁUSULA PRIMEIRA – DO OBJETO. </w:t>
      </w:r>
      <w:r>
        <w:rPr>
          <w:rStyle w:val="Fontepargpadro1"/>
          <w:rFonts w:ascii="Times New Roman" w:hAnsi="Times New Roman" w:cs="Times New Roman"/>
          <w:bCs/>
          <w:sz w:val="23"/>
          <w:szCs w:val="23"/>
        </w:rPr>
        <w:t>É objeto do presente convênio proporcionar à população do Município de São José do Herval atendimentos médicos e hospitalares pela CONVENIADA, nas seguintes modalidades:</w:t>
      </w:r>
    </w:p>
    <w:p w:rsidR="004029E3" w:rsidRDefault="004029E3" w:rsidP="004029E3">
      <w:pPr>
        <w:pStyle w:val="Standard"/>
        <w:jc w:val="both"/>
        <w:rPr>
          <w:rFonts w:cs="Times New Roman"/>
          <w:sz w:val="23"/>
          <w:szCs w:val="23"/>
        </w:rPr>
      </w:pPr>
    </w:p>
    <w:p w:rsidR="004029E3" w:rsidRDefault="004029E3" w:rsidP="004029E3">
      <w:pPr>
        <w:pStyle w:val="Standard"/>
        <w:jc w:val="both"/>
      </w:pPr>
      <w:r>
        <w:rPr>
          <w:rStyle w:val="Fontepargpadro1"/>
          <w:rFonts w:cs="Times New Roman"/>
          <w:b/>
          <w:bCs/>
          <w:sz w:val="23"/>
          <w:szCs w:val="23"/>
        </w:rPr>
        <w:tab/>
        <w:t>I</w:t>
      </w:r>
      <w:r>
        <w:rPr>
          <w:rStyle w:val="Fontepargpadro1"/>
          <w:rFonts w:cs="Times New Roman"/>
          <w:sz w:val="23"/>
          <w:szCs w:val="23"/>
        </w:rPr>
        <w:t xml:space="preserve"> – internações hospitalares;</w:t>
      </w:r>
    </w:p>
    <w:p w:rsidR="004029E3" w:rsidRDefault="004029E3" w:rsidP="004029E3">
      <w:pPr>
        <w:pStyle w:val="Standard"/>
        <w:jc w:val="both"/>
      </w:pPr>
      <w:r>
        <w:rPr>
          <w:rStyle w:val="Fontepargpadro1"/>
          <w:rFonts w:cs="Times New Roman"/>
          <w:b/>
          <w:bCs/>
          <w:sz w:val="23"/>
          <w:szCs w:val="23"/>
        </w:rPr>
        <w:tab/>
        <w:t>II</w:t>
      </w:r>
      <w:r>
        <w:rPr>
          <w:rStyle w:val="Fontepargpadro1"/>
          <w:rFonts w:cs="Times New Roman"/>
          <w:sz w:val="23"/>
          <w:szCs w:val="23"/>
        </w:rPr>
        <w:t xml:space="preserve"> – exames de eletrocardiograma, ultrassonográficos, endoscopias, colonoscopias, tomografias e ressonâncias, para pacientes internados com AIH.</w:t>
      </w:r>
    </w:p>
    <w:p w:rsidR="004029E3" w:rsidRDefault="004029E3" w:rsidP="004029E3">
      <w:pPr>
        <w:pStyle w:val="Standard"/>
        <w:jc w:val="both"/>
      </w:pPr>
      <w:r>
        <w:rPr>
          <w:rStyle w:val="Fontepargpadro1"/>
          <w:rFonts w:cs="Times New Roman"/>
          <w:b/>
          <w:bCs/>
          <w:sz w:val="23"/>
          <w:szCs w:val="23"/>
        </w:rPr>
        <w:tab/>
        <w:t>III-</w:t>
      </w:r>
      <w:r>
        <w:rPr>
          <w:rStyle w:val="Fontepargpadro1"/>
          <w:rFonts w:ascii="Times New Roman" w:hAnsi="Times New Roman" w:cs="Times New Roman"/>
          <w:sz w:val="23"/>
          <w:szCs w:val="23"/>
        </w:rPr>
        <w:t xml:space="preserve"> – consultas médicas de diversas especialidades.</w:t>
      </w:r>
    </w:p>
    <w:p w:rsidR="004029E3" w:rsidRDefault="004029E3" w:rsidP="004029E3">
      <w:pPr>
        <w:pStyle w:val="WW-Padro"/>
        <w:jc w:val="both"/>
      </w:pPr>
      <w:r>
        <w:rPr>
          <w:rStyle w:val="Fontepargpadro1"/>
          <w:rFonts w:ascii="Times New Roman" w:hAnsi="Times New Roman" w:cs="Times New Roman"/>
          <w:b/>
          <w:bCs/>
          <w:sz w:val="23"/>
          <w:szCs w:val="23"/>
        </w:rPr>
        <w:tab/>
        <w:t>IV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 Cirurgias eletivas</w:t>
      </w:r>
    </w:p>
    <w:p w:rsidR="004029E3" w:rsidRDefault="004029E3" w:rsidP="004029E3">
      <w:pPr>
        <w:pStyle w:val="WW-Padr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b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-Procedimentos ambulatoriais</w:t>
      </w:r>
    </w:p>
    <w:p w:rsidR="004029E3" w:rsidRDefault="004029E3" w:rsidP="004029E3">
      <w:pPr>
        <w:pStyle w:val="WW-Padro"/>
        <w:jc w:val="both"/>
        <w:rPr>
          <w:rFonts w:ascii="Times New Roman" w:hAnsi="Times New Roman" w:cs="Times New Roman"/>
          <w:sz w:val="23"/>
          <w:szCs w:val="23"/>
        </w:rPr>
      </w:pPr>
    </w:p>
    <w:p w:rsidR="004029E3" w:rsidRDefault="004029E3" w:rsidP="004029E3">
      <w:pPr>
        <w:pStyle w:val="WW-Padr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Parágrafo Primeiro:</w:t>
      </w: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</w:pPr>
      <w:r>
        <w:t>1.1-Consultas médicas referenciadas por médicos da rede de atenção básica nos horários de expediente, caracterizadas de urgência e emergência.</w:t>
      </w:r>
    </w:p>
    <w:p w:rsidR="004029E3" w:rsidRDefault="004029E3" w:rsidP="004029E3">
      <w:pPr>
        <w:pStyle w:val="WW-Padro"/>
        <w:jc w:val="both"/>
      </w:pPr>
      <w:r>
        <w:t xml:space="preserve">1.2 </w:t>
      </w:r>
      <w:proofErr w:type="gramStart"/>
      <w:r>
        <w:t>–Consultas</w:t>
      </w:r>
      <w:proofErr w:type="gramEnd"/>
      <w:r>
        <w:t xml:space="preserve"> médicas de cobertura a rede de atenção básica nos horários “ fora de hora”, ou seja, horários das 12 horas  às 14 horas de segundas às sextas feiras, nos horários noturnos das 18 horas às 08, sábados, domingos e feriados.</w:t>
      </w:r>
    </w:p>
    <w:p w:rsidR="004029E3" w:rsidRDefault="004029E3" w:rsidP="004029E3">
      <w:pPr>
        <w:pStyle w:val="WW-Padro"/>
        <w:jc w:val="both"/>
      </w:pPr>
      <w:r>
        <w:t xml:space="preserve">1.3- </w:t>
      </w:r>
      <w:proofErr w:type="spellStart"/>
      <w:r>
        <w:t>Co-financiamento</w:t>
      </w:r>
      <w:proofErr w:type="spellEnd"/>
      <w:r>
        <w:t xml:space="preserve"> de internações hospitalares, eximindo o paciente de qualquer participação financeira.</w:t>
      </w:r>
    </w:p>
    <w:p w:rsidR="004029E3" w:rsidRDefault="004029E3" w:rsidP="004029E3">
      <w:pPr>
        <w:pStyle w:val="WW-Padro"/>
        <w:jc w:val="both"/>
      </w:pPr>
      <w:r>
        <w:t>1.4- As consultas de especialidades,</w:t>
      </w:r>
      <w:proofErr w:type="gramStart"/>
      <w:r>
        <w:t xml:space="preserve">  </w:t>
      </w:r>
      <w:proofErr w:type="gramEnd"/>
      <w:r>
        <w:t>por agendamento.</w:t>
      </w:r>
    </w:p>
    <w:p w:rsidR="004029E3" w:rsidRDefault="004029E3" w:rsidP="004029E3">
      <w:pPr>
        <w:pStyle w:val="WW-Padro"/>
        <w:jc w:val="both"/>
      </w:pPr>
      <w:r>
        <w:t>1.5-Valores conforme Tabela ANEXO I.</w:t>
      </w: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</w:pPr>
      <w:r>
        <w:lastRenderedPageBreak/>
        <w:t>Parágrafo Segundo:</w:t>
      </w:r>
    </w:p>
    <w:p w:rsidR="004029E3" w:rsidRDefault="004029E3" w:rsidP="004029E3">
      <w:pPr>
        <w:pStyle w:val="WW-Padro"/>
        <w:jc w:val="both"/>
      </w:pPr>
      <w:r>
        <w:t>Os pacientes serão atendidos mediante o encaminhamento de autorização pela Secretaria de Saúde do Município.</w:t>
      </w:r>
    </w:p>
    <w:p w:rsidR="004029E3" w:rsidRDefault="004029E3" w:rsidP="004029E3">
      <w:pPr>
        <w:pStyle w:val="WW-Padro"/>
        <w:jc w:val="both"/>
      </w:pPr>
      <w:r>
        <w:t>Nos casos de urgência os pacientes serão atendidos sem autorização.</w:t>
      </w: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</w:pPr>
      <w:r>
        <w:t>Parágrafo Terceiro:</w:t>
      </w:r>
    </w:p>
    <w:p w:rsidR="004029E3" w:rsidRDefault="004029E3" w:rsidP="004029E3">
      <w:pPr>
        <w:pStyle w:val="WW-Padro"/>
        <w:jc w:val="both"/>
      </w:pPr>
      <w:r>
        <w:t>A Contratante compromete-se a buscar cotas de AIH(s</w:t>
      </w:r>
      <w:proofErr w:type="gramStart"/>
      <w:r>
        <w:t>)(</w:t>
      </w:r>
      <w:proofErr w:type="gramEnd"/>
      <w:r>
        <w:t>Autorização de internação hospitalar , visando possibilitar o fornecimento destas para os pacientes internados.</w:t>
      </w: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  <w:rPr>
          <w:b/>
        </w:rPr>
      </w:pPr>
    </w:p>
    <w:p w:rsidR="004029E3" w:rsidRDefault="004029E3" w:rsidP="004029E3">
      <w:pPr>
        <w:pStyle w:val="WW-Padro"/>
        <w:jc w:val="both"/>
      </w:pPr>
      <w:r>
        <w:t xml:space="preserve">Parágrafo Quarto- </w:t>
      </w:r>
    </w:p>
    <w:p w:rsidR="004029E3" w:rsidRDefault="004029E3" w:rsidP="004029E3">
      <w:pPr>
        <w:pStyle w:val="WW-Padro"/>
        <w:jc w:val="both"/>
      </w:pPr>
      <w:r>
        <w:t>Quando paciente estiver internado na CONVENIADA e necessitar de transferência para outro serviço de referência, será de responsabilidade da CONVENIADA o encaminhamento do paciente, ficando a cargo do CONVENENTE o transporte e profissional se necessário.</w:t>
      </w: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</w:pPr>
      <w:r>
        <w:t xml:space="preserve">Parágrafo Quinto- </w:t>
      </w:r>
    </w:p>
    <w:p w:rsidR="004029E3" w:rsidRDefault="004029E3" w:rsidP="004029E3">
      <w:pPr>
        <w:pStyle w:val="WW-Padro"/>
        <w:jc w:val="both"/>
      </w:pPr>
      <w:r>
        <w:t xml:space="preserve">Se paciente internado necessitar de componente </w:t>
      </w:r>
      <w:proofErr w:type="spellStart"/>
      <w:r>
        <w:t>hemoterápico</w:t>
      </w:r>
      <w:proofErr w:type="spellEnd"/>
      <w:r>
        <w:t>, será da competência do município o transporte do mesmo por profissional habitado pela Vigilância Sanitária, ou por empresa terceirizada habilitada para este fim.</w:t>
      </w:r>
    </w:p>
    <w:p w:rsidR="004029E3" w:rsidRDefault="004029E3" w:rsidP="004029E3">
      <w:pPr>
        <w:pStyle w:val="WW-Padro"/>
        <w:jc w:val="both"/>
      </w:pPr>
      <w:r>
        <w:t>Caso contrário o transporte será cobrado conforme tabela anexo I.</w:t>
      </w: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</w:pPr>
      <w:r>
        <w:t>Parágrafo Sexto-</w:t>
      </w:r>
    </w:p>
    <w:p w:rsidR="004029E3" w:rsidRDefault="004029E3" w:rsidP="004029E3">
      <w:pPr>
        <w:pStyle w:val="WW-Padro"/>
        <w:jc w:val="both"/>
      </w:pPr>
      <w:r>
        <w:t xml:space="preserve"> Os serviços médicos serão prestados exclusivamente por médicos credenciados pela CONVENIADA.</w:t>
      </w: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</w:pPr>
      <w:r>
        <w:t>Parágrafo Sétimo-</w:t>
      </w:r>
    </w:p>
    <w:p w:rsidR="004029E3" w:rsidRDefault="004029E3" w:rsidP="004029E3">
      <w:pPr>
        <w:pStyle w:val="WW-Padro"/>
        <w:jc w:val="both"/>
      </w:pPr>
      <w:r>
        <w:t>Procedimentos urgentes NÂO previstos nas tabelas do ANEXO I, poderão ser realizados mediante autorização da Secretaria da Saúde, desde que o hospital ofereça capacidade técnica e estrutura para realização do procedimento.</w:t>
      </w: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</w:pPr>
      <w:r>
        <w:t>CLÁUSULA SEGUNDA:</w:t>
      </w: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</w:pPr>
      <w:r>
        <w:t>I-DO CONVENENTE:</w:t>
      </w: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numPr>
          <w:ilvl w:val="0"/>
          <w:numId w:val="1"/>
        </w:numPr>
        <w:jc w:val="both"/>
      </w:pPr>
      <w:r>
        <w:t>Examinar a aprovar os procedimentos administrativos de controle e efetividade na execução do objeto deste convênio;</w:t>
      </w:r>
    </w:p>
    <w:p w:rsidR="004029E3" w:rsidRDefault="004029E3" w:rsidP="004029E3">
      <w:pPr>
        <w:pStyle w:val="WW-Padro"/>
        <w:numPr>
          <w:ilvl w:val="0"/>
          <w:numId w:val="1"/>
        </w:numPr>
        <w:jc w:val="both"/>
      </w:pPr>
      <w:r>
        <w:t>Repassar a CONVENIADA recursos financeiros por atendimento realizado.</w:t>
      </w: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jc w:val="both"/>
      </w:pPr>
      <w:r>
        <w:t>II- DA CONVENIADA:</w:t>
      </w: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ind w:left="360"/>
        <w:jc w:val="both"/>
      </w:pPr>
      <w:r>
        <w:t>a) Disponibilizar instalações, médicos e profissionais técnicos necessários para o funcionamento do serviço contratado.</w:t>
      </w:r>
    </w:p>
    <w:p w:rsidR="004029E3" w:rsidRDefault="004029E3" w:rsidP="004029E3">
      <w:pPr>
        <w:pStyle w:val="WW-Padro"/>
        <w:ind w:left="360"/>
        <w:jc w:val="both"/>
      </w:pPr>
      <w:r>
        <w:t>b) Requerer, desde que justificado, com antecedência mínima de 30 dias a prorrogação do prazo de vigência ou aditamentos de qualquer outra condição possível de alteração.</w:t>
      </w:r>
    </w:p>
    <w:p w:rsidR="004029E3" w:rsidRDefault="004029E3" w:rsidP="004029E3">
      <w:pPr>
        <w:pStyle w:val="WW-Padro"/>
        <w:ind w:left="360"/>
        <w:jc w:val="both"/>
      </w:pPr>
      <w:r>
        <w:t xml:space="preserve">c) O pagamento dos valores devidos deverá ser efetuado até o 10º dia útil subsequente ao da prestação de serviços, mediante apresentação dos </w:t>
      </w:r>
      <w:r>
        <w:lastRenderedPageBreak/>
        <w:t>relatórios e nota fiscal no setor de Tesouraria do CONVENENTE.</w:t>
      </w:r>
    </w:p>
    <w:p w:rsidR="004029E3" w:rsidRDefault="004029E3" w:rsidP="004029E3">
      <w:pPr>
        <w:pStyle w:val="WW-Padro"/>
        <w:ind w:left="360"/>
        <w:jc w:val="both"/>
      </w:pPr>
      <w:r>
        <w:t>d) O hospital se reserva o direito de suspender o atendimento aos pacientes encaminhados pela Prefeitura Municipal de São José do Herval, após 60 (sessenta) dias de atraso do pagamento da fatura.</w:t>
      </w: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  <w:r>
        <w:t>CLÁUSULA QUARTA:</w:t>
      </w: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  <w:r>
        <w:t xml:space="preserve">O presente convênio será vigente no período de um ano, podendo ser prorrogado. </w:t>
      </w: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  <w:r>
        <w:t>CLÁUSULA QUINTA:</w:t>
      </w: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  <w:r>
        <w:t>As despesas oriundas do presente CONVÊNIO serão atendidas pela dotação orçamentária da Secretaria da Saúde.</w:t>
      </w: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  <w:r>
        <w:t>CLÁUSULA</w:t>
      </w:r>
      <w:proofErr w:type="gramStart"/>
      <w:r>
        <w:t xml:space="preserve">  </w:t>
      </w:r>
      <w:proofErr w:type="gramEnd"/>
      <w:r>
        <w:t>SEXTA:</w:t>
      </w:r>
    </w:p>
    <w:p w:rsidR="004029E3" w:rsidRDefault="004029E3" w:rsidP="004029E3">
      <w:pPr>
        <w:pStyle w:val="WW-Padro"/>
        <w:ind w:left="720"/>
        <w:jc w:val="both"/>
      </w:pPr>
      <w:r>
        <w:t xml:space="preserve">Os valores serão reajustados </w:t>
      </w:r>
      <w:proofErr w:type="gramStart"/>
      <w:r>
        <w:t>anualmente ,</w:t>
      </w:r>
      <w:proofErr w:type="gramEnd"/>
      <w:r>
        <w:t xml:space="preserve"> conforme variação do INPC-SAÚDE.</w:t>
      </w: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  <w:r>
        <w:t>CLÁUSULA SÉTIMA:</w:t>
      </w: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  <w:r>
        <w:t>As partes elegem o foro da Comarca de Lajeado/RS, com renúncia expressa a qualquer outro, mesmo que originário da lei, para dirimir qualquer conflito do presente convênio.</w:t>
      </w: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  <w:r>
        <w:t>E por estarem de acordo, firmam as partes o presente instrumento, em duas vias de igual teor e forma, juntamente com duas testemunhas, para que produza seus jurídicos e legais efeitos.</w:t>
      </w: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  <w:r>
        <w:t>São José do Herval, ......de ...........................de 2019.</w:t>
      </w: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</w:p>
    <w:p w:rsidR="004029E3" w:rsidRDefault="004029E3" w:rsidP="004029E3">
      <w:pPr>
        <w:pStyle w:val="WW-Padro"/>
        <w:ind w:left="720"/>
        <w:jc w:val="both"/>
      </w:pPr>
      <w:r>
        <w:t>--------------------------------------                           ------------------------------------------</w:t>
      </w:r>
    </w:p>
    <w:p w:rsidR="004029E3" w:rsidRDefault="004029E3" w:rsidP="004029E3">
      <w:pPr>
        <w:pStyle w:val="WW-Padro"/>
        <w:ind w:left="720"/>
        <w:jc w:val="both"/>
      </w:pPr>
      <w:r>
        <w:t>CONVENIADA                                                    CONVENENTE</w:t>
      </w: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</w:pPr>
      <w:r>
        <w:t>Testemunhas:</w:t>
      </w: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</w:pPr>
    </w:p>
    <w:p w:rsidR="004029E3" w:rsidRDefault="004029E3" w:rsidP="004029E3">
      <w:pPr>
        <w:pStyle w:val="WW-Padro"/>
        <w:jc w:val="both"/>
      </w:pPr>
      <w:r>
        <w:t>--------------------------------------------------                    ------------------------------------------------</w:t>
      </w:r>
    </w:p>
    <w:p w:rsidR="004029E3" w:rsidRDefault="004029E3" w:rsidP="004029E3">
      <w:pPr>
        <w:pStyle w:val="WW-Padro"/>
        <w:jc w:val="both"/>
      </w:pPr>
      <w:r>
        <w:t xml:space="preserve">Nome:                                                                         Nome:  </w:t>
      </w:r>
    </w:p>
    <w:p w:rsidR="004029E3" w:rsidRDefault="004029E3" w:rsidP="004029E3">
      <w:pPr>
        <w:pStyle w:val="WW-Padro"/>
        <w:jc w:val="both"/>
      </w:pPr>
      <w:r>
        <w:t xml:space="preserve">CPF:                                                                            CPF:           </w:t>
      </w:r>
    </w:p>
    <w:p w:rsidR="004029E3" w:rsidRPr="00231D04" w:rsidRDefault="004029E3" w:rsidP="00231D04">
      <w:pPr>
        <w:pStyle w:val="WW-Padro"/>
        <w:jc w:val="both"/>
        <w:rPr>
          <w:rFonts w:ascii="Times New Roman" w:hAnsi="Times New Roman" w:cs="Times New Roman"/>
          <w:bCs/>
          <w:caps/>
          <w:sz w:val="23"/>
          <w:szCs w:val="23"/>
        </w:rPr>
      </w:pPr>
    </w:p>
    <w:p w:rsidR="00231D04" w:rsidRDefault="00231D04"/>
    <w:p w:rsidR="00231D04" w:rsidRDefault="00231D04">
      <w:r>
        <w:tab/>
      </w:r>
    </w:p>
    <w:sectPr w:rsidR="00231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8DC"/>
    <w:multiLevelType w:val="multilevel"/>
    <w:tmpl w:val="E25C9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04"/>
    <w:rsid w:val="00086C1E"/>
    <w:rsid w:val="001A5EE8"/>
    <w:rsid w:val="00231D04"/>
    <w:rsid w:val="004029E3"/>
    <w:rsid w:val="005E6B94"/>
    <w:rsid w:val="00BA5FEF"/>
    <w:rsid w:val="00C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231D04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customStyle="1" w:styleId="Standard">
    <w:name w:val="Standard"/>
    <w:rsid w:val="004029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epargpadro1">
    <w:name w:val="Fonte parág. padrão1"/>
    <w:rsid w:val="004029E3"/>
  </w:style>
  <w:style w:type="paragraph" w:styleId="Textodebalo">
    <w:name w:val="Balloon Text"/>
    <w:basedOn w:val="Normal"/>
    <w:link w:val="TextodebaloChar"/>
    <w:uiPriority w:val="99"/>
    <w:semiHidden/>
    <w:unhideWhenUsed/>
    <w:rsid w:val="001A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E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231D04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customStyle="1" w:styleId="Standard">
    <w:name w:val="Standard"/>
    <w:rsid w:val="004029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epargpadro1">
    <w:name w:val="Fonte parág. padrão1"/>
    <w:rsid w:val="004029E3"/>
  </w:style>
  <w:style w:type="paragraph" w:styleId="Textodebalo">
    <w:name w:val="Balloon Text"/>
    <w:basedOn w:val="Normal"/>
    <w:link w:val="TextodebaloChar"/>
    <w:uiPriority w:val="99"/>
    <w:semiHidden/>
    <w:unhideWhenUsed/>
    <w:rsid w:val="001A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2019-04-17T12:03:00Z</cp:lastPrinted>
  <dcterms:created xsi:type="dcterms:W3CDTF">2019-09-16T18:42:00Z</dcterms:created>
  <dcterms:modified xsi:type="dcterms:W3CDTF">2019-09-16T18:42:00Z</dcterms:modified>
</cp:coreProperties>
</file>