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B" w:rsidRDefault="00C3581B" w:rsidP="00C3581B">
      <w:pPr>
        <w:jc w:val="center"/>
      </w:pPr>
      <w:r>
        <w:rPr>
          <w:b/>
        </w:rPr>
        <w:t>ATA Nº 02/2023</w:t>
      </w:r>
    </w:p>
    <w:p w:rsidR="00C3581B" w:rsidRDefault="00C3581B" w:rsidP="00C3581B">
      <w:pPr>
        <w:spacing w:after="0" w:line="360" w:lineRule="auto"/>
        <w:jc w:val="both"/>
      </w:pPr>
      <w:r>
        <w:t xml:space="preserve">Aos vinte e três dias do mês de janeiro de dois mil e vinte e três (23/01/2023), às dezenove horas, reuniram-se em Sessão Extraordinária na Câmara Municipal de Vereadores conforme Of. n° 06/2023 os senhores Vereadores: Celio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</w:t>
      </w:r>
      <w:proofErr w:type="gramStart"/>
      <w:r>
        <w:t>MDB ,</w:t>
      </w:r>
      <w:proofErr w:type="gramEnd"/>
      <w:r>
        <w:t xml:space="preserve">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Silveira – MDB, Sila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em seguida a ata anterior foi lida e aprovada por unanimidade. Na ordem do dia – Poder Executivo: Projeto de Lei nº 02/2023 – Autoriza o poder executivo municipal a incluir metas e prioridades no PPA 2022 a 2025 e LDO para o exercício de 2023, abre crédito especial no orçamento municipal vigente e dá outras providências; Projeto de Lei nº 03/2023 – Autoriza o poder executivo municipal a incluir metas e prioridades no PPA 2022 a 2025 e LDO para o exercício de 2023, abre crédito especial no orçamento municipal vigente e dá outras providências; projeto de lei n° 04/2023 – autoriza o poder executivo municipal a conceder revisão geral anual e aumento real, no período de janeiro a dezembro de 2023, dos vencimentos, salários, subsídios, proventos e pensões e dá outras providências; projeto de lei n° 05/2023 -</w:t>
      </w:r>
      <w:proofErr w:type="gramStart"/>
      <w:r>
        <w:t xml:space="preserve">  </w:t>
      </w:r>
      <w:proofErr w:type="gramEnd"/>
      <w:r>
        <w:t>Autoriza o poder executivo municipal a conceder revisão geral anual, dos servidores agentes comunitários de saúde e agentes de combate a endemias do município de São José do Herval, tendo com base a atualização do valor do piso salarial profissional nacional, estabelecido pela EC n° 120/2022. Do poder legislativo projeto de lei 01/2023 – Autoriza o poder legislativo municipal a conceder revisão geral anual e aumento real, no período de janeiro a dezembro de 2023, dos vencimentos, salários, subsídios, e da outras providências.  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unanimidade. Após o senhor Presidente informou que a próxima sessão ordinária representativa de recesso</w:t>
      </w:r>
      <w:proofErr w:type="gramStart"/>
      <w:r>
        <w:t xml:space="preserve">  </w:t>
      </w:r>
      <w:proofErr w:type="gramEnd"/>
      <w:r>
        <w:t>será no dia seis de fevereiro de dois mil e vinte e três (06/02/2023). Nada mais havendo a tratar, a Senhora Presidente e</w:t>
      </w:r>
      <w:r>
        <w:t xml:space="preserve">ncerrou a sessão e eu encerro </w:t>
      </w:r>
      <w:proofErr w:type="gramStart"/>
      <w:r>
        <w:t xml:space="preserve">a </w:t>
      </w:r>
      <w:bookmarkStart w:id="0" w:name="_GoBack"/>
      <w:bookmarkEnd w:id="0"/>
      <w:r>
        <w:t>presente</w:t>
      </w:r>
      <w:proofErr w:type="gramEnd"/>
      <w:r>
        <w:t xml:space="preserve"> ata que vai assinada pelo Primeiro Secretário e a Senhora Presidente.</w:t>
      </w:r>
    </w:p>
    <w:p w:rsidR="0032064E" w:rsidRDefault="0032064E"/>
    <w:sectPr w:rsidR="00320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1B"/>
    <w:rsid w:val="0032064E"/>
    <w:rsid w:val="00C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2023-03-07T12:48:00Z</dcterms:created>
  <dcterms:modified xsi:type="dcterms:W3CDTF">2023-03-07T12:49:00Z</dcterms:modified>
</cp:coreProperties>
</file>