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63" w:rsidRDefault="00E71663" w:rsidP="00E71663">
      <w:pPr>
        <w:jc w:val="center"/>
      </w:pPr>
      <w:r>
        <w:rPr>
          <w:b/>
        </w:rPr>
        <w:t>ATA Nº 02/2024</w:t>
      </w:r>
    </w:p>
    <w:p w:rsidR="00E71663" w:rsidRDefault="00E71663" w:rsidP="00E71663">
      <w:pPr>
        <w:spacing w:after="0" w:line="360" w:lineRule="auto"/>
        <w:jc w:val="both"/>
        <w:rPr>
          <w:rFonts w:cstheme="minorHAnsi"/>
        </w:rPr>
      </w:pPr>
      <w:r>
        <w:t>Aos vinte e seis</w:t>
      </w:r>
      <w:proofErr w:type="gramStart"/>
      <w:r>
        <w:t xml:space="preserve">  </w:t>
      </w:r>
      <w:proofErr w:type="gramEnd"/>
      <w:r>
        <w:t xml:space="preserve">dias do mês de janeiro de dois mil e vinte e quatro (26/01/2024), às dezenove horas, reuniram-se em Sessão Extraordinária conforme Of. n° 04/2024 os senhores Vereadores:  Celio Luís da Cunha – PP,  Diego </w:t>
      </w:r>
      <w:proofErr w:type="spellStart"/>
      <w:r>
        <w:t>Basegio</w:t>
      </w:r>
      <w:proofErr w:type="spellEnd"/>
      <w:r>
        <w:t xml:space="preserve"> – PP, </w:t>
      </w:r>
      <w:proofErr w:type="spellStart"/>
      <w:r>
        <w:t>Edemilson</w:t>
      </w:r>
      <w:proofErr w:type="spellEnd"/>
      <w:r>
        <w:t xml:space="preserve"> </w:t>
      </w:r>
      <w:proofErr w:type="spellStart"/>
      <w:r>
        <w:t>Provensi</w:t>
      </w:r>
      <w:proofErr w:type="spellEnd"/>
      <w:r>
        <w:t xml:space="preserve"> – MDB , </w:t>
      </w:r>
      <w:proofErr w:type="spellStart"/>
      <w:r>
        <w:t>Francieli</w:t>
      </w:r>
      <w:proofErr w:type="spellEnd"/>
      <w:r>
        <w:t xml:space="preserve"> da Silva Battisti – PDT, </w:t>
      </w:r>
      <w:proofErr w:type="spellStart"/>
      <w:r>
        <w:t>Gisseli</w:t>
      </w:r>
      <w:proofErr w:type="spellEnd"/>
      <w:r>
        <w:t xml:space="preserve"> Bride Silveira – MDB e  Sila Ribeiro da Silva – PDT.  Não contamos com a presença da vereadora Terezinha </w:t>
      </w:r>
      <w:proofErr w:type="spellStart"/>
      <w:r>
        <w:t>Bridi</w:t>
      </w:r>
      <w:proofErr w:type="spellEnd"/>
      <w:r>
        <w:t xml:space="preserve"> dos santos</w:t>
      </w:r>
      <w:proofErr w:type="gramStart"/>
      <w:r>
        <w:t xml:space="preserve">  </w:t>
      </w:r>
      <w:proofErr w:type="gramEnd"/>
      <w:r>
        <w:t xml:space="preserve">– PDT, do vereador Celso Rodrigues vieira – PTB e do vereador Dener </w:t>
      </w:r>
      <w:proofErr w:type="spellStart"/>
      <w:r>
        <w:t>Fiorentin</w:t>
      </w:r>
      <w:proofErr w:type="spellEnd"/>
      <w:r>
        <w:t xml:space="preserve"> – PDT, por motivos pessoais. Em nome de Deus o Senhor Presidente declarou aberta a sessão, em seguida a ata anterior foi lida e aprovada por maioria. Na ordem do dia – Poder Executivo: Projeto de Lei nº 07/2024 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cstheme="minorHAnsi"/>
        </w:rPr>
        <w:t>Autoriza o poder executivo municipal a realizar contrato administrativo temporário de 02 (dois) farmacêuticos e dá outras providências</w:t>
      </w:r>
      <w:r>
        <w:rPr>
          <w:rFonts w:ascii="Arial" w:hAnsi="Arial" w:cs="Arial"/>
          <w:sz w:val="24"/>
          <w:szCs w:val="24"/>
        </w:rPr>
        <w:t xml:space="preserve">; </w:t>
      </w:r>
      <w:r>
        <w:t xml:space="preserve">Projeto de Lei nº 08/2024 – </w:t>
      </w:r>
      <w:r>
        <w:rPr>
          <w:rFonts w:cstheme="minorHAnsi"/>
        </w:rPr>
        <w:t>Autoriza o poder executivo municipal a realizar contrato administrativo temporário e dá outras providências. Em seguida o</w:t>
      </w:r>
      <w:r>
        <w:rPr>
          <w:rFonts w:ascii="Arial" w:hAnsi="Arial" w:cs="Arial"/>
          <w:sz w:val="24"/>
          <w:szCs w:val="24"/>
        </w:rPr>
        <w:t xml:space="preserve"> </w:t>
      </w:r>
      <w:r>
        <w:t xml:space="preserve">Senhor Presidente baixou os projetos de lei para parecer da Comissão de Constituição e Justiça e Fiscalização, Finanças e Orçamento, suspendendo a sessão por alguns minutos, em seguida reabriu a sessão e colocou em discussão e votação a matéria dos projetos, os quais foram aprovados por maioria. E por fim o senhor Presidente informou que a próxima sessão ordinária representativa de recesso será no dia cinco de fevereiro de dois mil e vinte e quatro (05/02/2024). Nada mais havendo a tratar, o Senhor Presidente encerrou a sessão e eu encerro </w:t>
      </w:r>
      <w:proofErr w:type="gramStart"/>
      <w:r>
        <w:t>a presente</w:t>
      </w:r>
      <w:proofErr w:type="gramEnd"/>
      <w:r>
        <w:t xml:space="preserve"> ata que vai assinada pelo Primeiro Secretário e o Senhor Presidente.</w:t>
      </w:r>
    </w:p>
    <w:p w:rsidR="00774ECA" w:rsidRDefault="00774ECA">
      <w:bookmarkStart w:id="0" w:name="_GoBack"/>
      <w:bookmarkEnd w:id="0"/>
    </w:p>
    <w:sectPr w:rsidR="00774E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63"/>
    <w:rsid w:val="00774ECA"/>
    <w:rsid w:val="00E7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2024-02-01T12:02:00Z</dcterms:created>
  <dcterms:modified xsi:type="dcterms:W3CDTF">2024-02-01T12:02:00Z</dcterms:modified>
</cp:coreProperties>
</file>